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80" w:firstLineChars="200"/>
        <w:jc w:val="center"/>
        <w:rPr>
          <w:rFonts w:ascii="微软雅黑" w:hAnsi="微软雅黑" w:eastAsia="微软雅黑" w:cs="微软雅黑"/>
          <w:b/>
          <w:bCs/>
          <w:color w:val="343434"/>
          <w:sz w:val="39"/>
          <w:szCs w:val="39"/>
          <w:shd w:val="clear" w:color="auto" w:fill="FFFFFF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343434"/>
          <w:sz w:val="39"/>
          <w:szCs w:val="39"/>
          <w:shd w:val="clear" w:color="auto" w:fill="FFFFFF"/>
        </w:rPr>
        <w:t>金融学（CFA方向）创新实验区202</w:t>
      </w:r>
      <w:r>
        <w:rPr>
          <w:rFonts w:hint="eastAsia" w:ascii="微软雅黑" w:hAnsi="微软雅黑" w:eastAsia="微软雅黑" w:cs="微软雅黑"/>
          <w:b/>
          <w:bCs/>
          <w:color w:val="343434"/>
          <w:sz w:val="39"/>
          <w:szCs w:val="39"/>
          <w:shd w:val="clear" w:color="auto" w:fill="FFFFFF"/>
        </w:rPr>
        <w:t>2</w:t>
      </w:r>
      <w:r>
        <w:rPr>
          <w:rFonts w:ascii="微软雅黑" w:hAnsi="微软雅黑" w:eastAsia="微软雅黑" w:cs="微软雅黑"/>
          <w:b/>
          <w:bCs/>
          <w:color w:val="343434"/>
          <w:sz w:val="39"/>
          <w:szCs w:val="39"/>
          <w:shd w:val="clear" w:color="auto" w:fill="FFFFFF"/>
        </w:rPr>
        <w:t>级学生遴选办法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一、实验区简介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sz w:val="28"/>
          <w:szCs w:val="28"/>
        </w:rPr>
        <w:t>金融学（CFA方向）创新实验区</w:t>
      </w:r>
      <w:r>
        <w:rPr>
          <w:rFonts w:hint="eastAsia"/>
          <w:sz w:val="28"/>
          <w:szCs w:val="28"/>
        </w:rPr>
        <w:t>2022年首次招生。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该实验区</w:t>
      </w:r>
      <w:r>
        <w:rPr>
          <w:sz w:val="28"/>
          <w:szCs w:val="28"/>
        </w:rPr>
        <w:t>紧密</w:t>
      </w:r>
      <w:r>
        <w:rPr>
          <w:rFonts w:hint="eastAsia"/>
          <w:sz w:val="28"/>
          <w:szCs w:val="28"/>
        </w:rPr>
        <w:t>跟踪</w:t>
      </w:r>
      <w:r>
        <w:rPr>
          <w:sz w:val="28"/>
          <w:szCs w:val="28"/>
        </w:rPr>
        <w:t>CFA课程</w:t>
      </w:r>
      <w:r>
        <w:rPr>
          <w:rFonts w:hint="eastAsia"/>
          <w:sz w:val="28"/>
          <w:szCs w:val="28"/>
        </w:rPr>
        <w:t>体系和金融行业发展趋势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依托</w:t>
      </w:r>
      <w:r>
        <w:rPr>
          <w:sz w:val="28"/>
          <w:szCs w:val="28"/>
        </w:rPr>
        <w:t>学校经济、法律、管理等学科优势</w:t>
      </w:r>
      <w:r>
        <w:rPr>
          <w:rFonts w:hint="eastAsia"/>
          <w:sz w:val="28"/>
          <w:szCs w:val="28"/>
        </w:rPr>
        <w:t>，并汇聚</w:t>
      </w:r>
      <w:r>
        <w:rPr>
          <w:sz w:val="28"/>
          <w:szCs w:val="28"/>
        </w:rPr>
        <w:t>金融学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投资学</w:t>
      </w:r>
      <w:r>
        <w:rPr>
          <w:rFonts w:hint="eastAsia"/>
          <w:sz w:val="28"/>
          <w:szCs w:val="28"/>
        </w:rPr>
        <w:t>和保险学三</w:t>
      </w:r>
      <w:r>
        <w:rPr>
          <w:sz w:val="28"/>
          <w:szCs w:val="28"/>
        </w:rPr>
        <w:t>个国家</w:t>
      </w:r>
      <w:r>
        <w:rPr>
          <w:rFonts w:hint="eastAsia"/>
          <w:sz w:val="28"/>
          <w:szCs w:val="28"/>
        </w:rPr>
        <w:t>级</w:t>
      </w:r>
      <w:r>
        <w:rPr>
          <w:sz w:val="28"/>
          <w:szCs w:val="28"/>
        </w:rPr>
        <w:t>一流专业</w:t>
      </w:r>
      <w:r>
        <w:rPr>
          <w:rFonts w:hint="eastAsia"/>
          <w:sz w:val="28"/>
          <w:szCs w:val="28"/>
        </w:rPr>
        <w:t>建设点的优质资源</w:t>
      </w:r>
      <w:r>
        <w:rPr>
          <w:sz w:val="28"/>
          <w:szCs w:val="28"/>
        </w:rPr>
        <w:t>，把CFA考试认证体系纳入现行本科</w:t>
      </w:r>
      <w:r>
        <w:rPr>
          <w:rFonts w:hint="eastAsia"/>
          <w:sz w:val="28"/>
          <w:szCs w:val="28"/>
        </w:rPr>
        <w:t>培养方案</w:t>
      </w:r>
      <w:r>
        <w:rPr>
          <w:sz w:val="28"/>
          <w:szCs w:val="28"/>
        </w:rPr>
        <w:t>之中，</w:t>
      </w:r>
      <w:r>
        <w:rPr>
          <w:rFonts w:hint="eastAsia"/>
          <w:sz w:val="28"/>
          <w:szCs w:val="28"/>
        </w:rPr>
        <w:t>旨在</w:t>
      </w:r>
      <w:r>
        <w:rPr>
          <w:sz w:val="28"/>
          <w:szCs w:val="28"/>
        </w:rPr>
        <w:t>培养</w:t>
      </w:r>
      <w:r>
        <w:rPr>
          <w:rFonts w:hint="eastAsia"/>
          <w:sz w:val="28"/>
          <w:szCs w:val="28"/>
        </w:rPr>
        <w:t>具有全球视野、适应粤港澳大湾区发展需求，系统掌握金融理论知识、计算机编程技能的复合型、创新型、应用型、德智体美劳全面发展的高级金融专业人才。</w:t>
      </w:r>
    </w:p>
    <w:p>
      <w:pPr>
        <w:spacing w:line="360" w:lineRule="auto"/>
        <w:ind w:firstLine="482"/>
      </w:pPr>
      <w:r>
        <w:rPr>
          <w:sz w:val="28"/>
          <w:szCs w:val="28"/>
        </w:rPr>
        <w:t>CFA在国际上享有极高的盛誉，被全球170多个国家认可，是全球投资业里最为严格与含金量最高的资格认证，被誉为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全球金融</w:t>
      </w:r>
      <w:r>
        <w:rPr>
          <w:rFonts w:hint="eastAsia"/>
          <w:sz w:val="28"/>
          <w:szCs w:val="28"/>
        </w:rPr>
        <w:t>第一</w:t>
      </w:r>
      <w:r>
        <w:rPr>
          <w:sz w:val="28"/>
          <w:szCs w:val="28"/>
        </w:rPr>
        <w:t>考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及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华尔街的入场券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。CFA持证人在国际</w:t>
      </w:r>
      <w:r>
        <w:rPr>
          <w:rFonts w:hint="eastAsia"/>
          <w:sz w:val="28"/>
          <w:szCs w:val="28"/>
        </w:rPr>
        <w:t>国内</w:t>
      </w:r>
      <w:r>
        <w:rPr>
          <w:sz w:val="28"/>
          <w:szCs w:val="28"/>
        </w:rPr>
        <w:t>职场上享有明显竞争优势。国内许多一、二线城市针对CFA持证人甚至设置了高额奖金补贴和人才引进福利。</w:t>
      </w:r>
      <w:r>
        <w:rPr>
          <w:rFonts w:hint="eastAsia"/>
          <w:sz w:val="28"/>
          <w:szCs w:val="28"/>
        </w:rPr>
        <w:t>而且，</w:t>
      </w:r>
      <w:r>
        <w:rPr>
          <w:sz w:val="28"/>
          <w:szCs w:val="28"/>
        </w:rPr>
        <w:t>CFA的培养体系深度接轨全球多所知名院校的教育方案</w:t>
      </w:r>
      <w:r>
        <w:rPr>
          <w:rFonts w:hint="eastAsia"/>
          <w:sz w:val="28"/>
          <w:szCs w:val="28"/>
        </w:rPr>
        <w:t>。全球</w:t>
      </w:r>
      <w:r>
        <w:rPr>
          <w:sz w:val="28"/>
          <w:szCs w:val="28"/>
        </w:rPr>
        <w:t>有40多所名校为通过CFA考试的学生提供深造机会，尤其是商科类专业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对于</w:t>
      </w:r>
      <w:r>
        <w:rPr>
          <w:rFonts w:hint="eastAsia"/>
          <w:sz w:val="28"/>
          <w:szCs w:val="28"/>
        </w:rPr>
        <w:t>有意向</w:t>
      </w:r>
      <w:r>
        <w:rPr>
          <w:sz w:val="28"/>
          <w:szCs w:val="28"/>
        </w:rPr>
        <w:t>申请</w:t>
      </w:r>
      <w:r>
        <w:rPr>
          <w:rFonts w:hint="eastAsia"/>
          <w:sz w:val="28"/>
          <w:szCs w:val="28"/>
        </w:rPr>
        <w:t>境外</w:t>
      </w:r>
      <w:r>
        <w:rPr>
          <w:sz w:val="28"/>
          <w:szCs w:val="28"/>
        </w:rPr>
        <w:t>研究生</w:t>
      </w:r>
      <w:r>
        <w:rPr>
          <w:rFonts w:hint="eastAsia"/>
          <w:sz w:val="28"/>
          <w:szCs w:val="28"/>
        </w:rPr>
        <w:t>的学生而言，</w:t>
      </w:r>
      <w:r>
        <w:rPr>
          <w:sz w:val="28"/>
          <w:szCs w:val="28"/>
        </w:rPr>
        <w:t>CFA资格认证</w:t>
      </w:r>
      <w:r>
        <w:rPr>
          <w:rFonts w:hint="eastAsia"/>
          <w:sz w:val="28"/>
          <w:szCs w:val="28"/>
        </w:rPr>
        <w:t>还</w:t>
      </w:r>
      <w:r>
        <w:rPr>
          <w:sz w:val="28"/>
          <w:szCs w:val="28"/>
        </w:rPr>
        <w:t>可以不同程度豁免GMAT、GRE、GPA或</w:t>
      </w:r>
      <w:r>
        <w:rPr>
          <w:rFonts w:hint="eastAsia"/>
          <w:sz w:val="28"/>
          <w:szCs w:val="28"/>
        </w:rPr>
        <w:t>抵</w:t>
      </w:r>
      <w:r>
        <w:rPr>
          <w:sz w:val="28"/>
          <w:szCs w:val="28"/>
        </w:rPr>
        <w:t>补课程学分等</w:t>
      </w:r>
      <w:r>
        <w:rPr>
          <w:rFonts w:hint="eastAsia"/>
          <w:sz w:val="28"/>
          <w:szCs w:val="28"/>
        </w:rPr>
        <w:t>。总之，获得CFA</w:t>
      </w:r>
      <w:r>
        <w:rPr>
          <w:sz w:val="28"/>
          <w:szCs w:val="28"/>
        </w:rPr>
        <w:t>资格</w:t>
      </w:r>
      <w:r>
        <w:rPr>
          <w:rFonts w:hint="eastAsia"/>
          <w:sz w:val="28"/>
          <w:szCs w:val="28"/>
        </w:rPr>
        <w:t>认证对毕业生将来就业或深造将提供更多更好的机会</w:t>
      </w:r>
      <w:r>
        <w:rPr>
          <w:sz w:val="28"/>
          <w:szCs w:val="28"/>
        </w:rPr>
        <w:t>，助力</w:t>
      </w:r>
      <w:r>
        <w:rPr>
          <w:rFonts w:hint="eastAsia"/>
          <w:sz w:val="28"/>
          <w:szCs w:val="28"/>
        </w:rPr>
        <w:t>毕业生</w:t>
      </w:r>
      <w:r>
        <w:rPr>
          <w:sz w:val="28"/>
          <w:szCs w:val="28"/>
        </w:rPr>
        <w:t>在未来取得长足发展</w:t>
      </w:r>
      <w:r>
        <w:rPr>
          <w:rFonts w:hint="eastAsia"/>
          <w:sz w:val="28"/>
          <w:szCs w:val="28"/>
        </w:rPr>
        <w:t>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二、遴选范围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全校2022级全日制本科生（艺术类、中外联合培养项目班除外）。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三、遴选名额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该实验区2022级学生遴选名额为60人。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四、遴选方式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本次遴选包括初选与面试两个环节。</w:t>
      </w:r>
    </w:p>
    <w:p>
      <w:pPr>
        <w:spacing w:line="360" w:lineRule="auto"/>
        <w:ind w:firstLine="482"/>
        <w:rPr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1.初选：在符合报名条件的学生中遴选90人进入面试环节。</w:t>
      </w:r>
      <w:r>
        <w:rPr>
          <w:color w:val="0000FF"/>
          <w:sz w:val="28"/>
          <w:szCs w:val="28"/>
        </w:rPr>
        <w:t xml:space="preserve"> 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从报名参加初选的学生中，严格按照2022年全国普通高招的高考成绩(数学+英语)从高到低排序，决定进入面试的人员名单90人。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2.面试：重点测试学生的英语表达能力、沟通技巧和逻辑思维能力，采取一对多的形式与主考官进行交流对话。</w:t>
      </w:r>
    </w:p>
    <w:p>
      <w:pPr>
        <w:spacing w:line="360" w:lineRule="auto"/>
        <w:ind w:firstLine="482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>3.成绩计算：初试成绩占总成绩的40%，面试成绩占总成绩的60%。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根据成绩综合排名，遴选60人进入实验区。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五、遴选程序</w:t>
      </w:r>
    </w:p>
    <w:p>
      <w:pPr>
        <w:spacing w:line="360" w:lineRule="auto"/>
        <w:ind w:firstLine="482"/>
        <w:rPr>
          <w:rFonts w:ascii="仿宋_GB2312" w:hAnsi="Calibri" w:eastAsia="仿宋_GB2312" w:cs="仿宋_GB2312"/>
          <w:sz w:val="32"/>
          <w:szCs w:val="32"/>
          <w:lang w:val="zh-CN"/>
        </w:rPr>
      </w:pPr>
      <w:r>
        <w:rPr>
          <w:rFonts w:hint="eastAsia"/>
          <w:sz w:val="28"/>
          <w:szCs w:val="28"/>
        </w:rPr>
        <w:t>1.报名方式与时间</w:t>
      </w:r>
    </w:p>
    <w:p>
      <w:pPr>
        <w:spacing w:line="600" w:lineRule="exact"/>
        <w:ind w:firstLine="560" w:firstLineChars="2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每名学生只能填报一个志愿。学生登录</w:t>
      </w:r>
      <w:r>
        <w:rPr>
          <w:rFonts w:hint="eastAsia"/>
          <w:sz w:val="28"/>
          <w:szCs w:val="28"/>
          <w:lang w:val="zh-CN"/>
        </w:rPr>
        <w:t>学校教务管理系统（教师学生端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zh-CN"/>
        </w:rPr>
        <w:t>（</w:t>
      </w:r>
      <w:r>
        <w:rPr>
          <w:rFonts w:hint="eastAsia"/>
          <w:sz w:val="28"/>
          <w:szCs w:val="28"/>
        </w:rPr>
        <w:t>http://jwxt.gdufe.edu.cn/jsxsd</w:t>
      </w:r>
      <w:r>
        <w:rPr>
          <w:rFonts w:hint="eastAsia"/>
          <w:sz w:val="28"/>
          <w:szCs w:val="28"/>
          <w:lang w:val="zh-CN"/>
        </w:rPr>
        <w:t>）“学籍</w:t>
      </w:r>
      <w:r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  <w:lang w:val="zh-CN"/>
        </w:rPr>
        <w:t>—专业分流”报名，选择志愿后须提交确认，</w:t>
      </w:r>
      <w:r>
        <w:rPr>
          <w:rFonts w:hint="eastAsia"/>
          <w:sz w:val="28"/>
          <w:szCs w:val="28"/>
        </w:rPr>
        <w:t>并按本实验区遴选办法向金融学院提交纸质报名材料（报名表见本办法附件）</w:t>
      </w:r>
      <w:r>
        <w:rPr>
          <w:rFonts w:hint="eastAsia"/>
          <w:sz w:val="28"/>
          <w:szCs w:val="28"/>
          <w:lang w:val="zh-CN"/>
        </w:rPr>
        <w:t>。</w:t>
      </w:r>
    </w:p>
    <w:p>
      <w:pPr>
        <w:spacing w:line="600" w:lineRule="exact"/>
        <w:ind w:firstLine="560" w:firstLineChars="2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报名时间：教务管理系统报名具体时间为：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val="zh-CN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  <w:lang w:val="zh-CN"/>
        </w:rPr>
        <w:t>日08：00—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val="zh-CN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  <w:lang w:val="zh-CN"/>
        </w:rPr>
        <w:t>日23：59，</w:t>
      </w:r>
      <w:r>
        <w:rPr>
          <w:rFonts w:hint="eastAsia"/>
          <w:sz w:val="28"/>
          <w:szCs w:val="28"/>
        </w:rPr>
        <w:t>报名成功时间以系统报名成功为准，逾期不再接收报名</w:t>
      </w:r>
      <w:r>
        <w:rPr>
          <w:rFonts w:hint="eastAsia"/>
          <w:sz w:val="28"/>
          <w:szCs w:val="28"/>
          <w:lang w:val="zh-CN"/>
        </w:rPr>
        <w:t>。</w:t>
      </w:r>
    </w:p>
    <w:p>
      <w:pPr>
        <w:spacing w:line="600" w:lineRule="exact"/>
        <w:ind w:firstLine="560" w:firstLineChars="2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纸质报表名提交地点：佛山校区厚德楼333或广州校本部北二317。</w:t>
      </w:r>
    </w:p>
    <w:p>
      <w:pPr>
        <w:spacing w:line="600" w:lineRule="exact"/>
        <w:ind w:firstLine="560" w:firstLineChars="2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2.遴选时间安排：初选、面试：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val="zh-CN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  <w:lang w:val="zh-CN"/>
        </w:rPr>
        <w:t>日——10月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  <w:lang w:val="zh-CN"/>
        </w:rPr>
        <w:t>日。面试时间和地点将在金融学院网站公布。</w:t>
      </w:r>
    </w:p>
    <w:p>
      <w:pPr>
        <w:spacing w:line="600" w:lineRule="exact"/>
        <w:ind w:firstLine="560" w:firstLineChars="2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3.名单公示和公布：1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zh-CN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  <w:lang w:val="zh-CN"/>
        </w:rPr>
        <w:t>日——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val="zh-CN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zh-CN"/>
        </w:rPr>
        <w:t>日</w:t>
      </w:r>
    </w:p>
    <w:p>
      <w:pPr>
        <w:spacing w:line="600" w:lineRule="exact"/>
        <w:ind w:firstLine="560" w:firstLineChars="2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教务处统一对拟转入实验区学生名单进行公示，公示期5天。公示结束后，学校原则上不接受退出实验区的申请，由教务处统一将名单提交学校教学指导委员会审定。学校发文公布本实验区录取学生名单，同时在学校信息门户和金融学院网站公布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六、收费标准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从一年级第二学期开始，在原金融学专业学费基础之上，每学期加收6000元的培训费，7个学期共计42000元。CFA学员注册费用、报考费用等由学生自理。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七、咨询办法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联系人：张老师（佛山校区），杨老师（广州校区）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联系电话：0557-87828925，020-84096890</w:t>
      </w:r>
    </w:p>
    <w:p>
      <w:pPr>
        <w:pStyle w:val="2"/>
        <w:spacing w:before="120" w:after="120" w:line="360" w:lineRule="auto"/>
        <w:ind w:firstLine="643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八、其他认为有必要说明的事项</w:t>
      </w:r>
    </w:p>
    <w:p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本遴选办法由广东财经大学金融学院金融学（CFA方向）创新实验区负责解释。</w:t>
      </w:r>
    </w:p>
    <w:p>
      <w:pPr>
        <w:spacing w:line="360" w:lineRule="auto"/>
        <w:ind w:firstLine="482"/>
        <w:rPr>
          <w:sz w:val="28"/>
          <w:szCs w:val="28"/>
        </w:rPr>
      </w:pPr>
    </w:p>
    <w:p>
      <w:pPr>
        <w:spacing w:before="156" w:beforeLines="50" w:after="156" w:afterLines="50"/>
        <w:rPr>
          <w:rFonts w:ascii="黑体" w:eastAsia="黑体"/>
          <w:b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 xml:space="preserve">附表：    </w:t>
      </w:r>
      <w:r>
        <w:rPr>
          <w:rFonts w:ascii="黑体" w:eastAsia="黑体"/>
          <w:b/>
          <w:sz w:val="28"/>
        </w:rPr>
        <w:t>金融学（CFA方向）</w:t>
      </w:r>
      <w:r>
        <w:rPr>
          <w:rFonts w:hint="eastAsia" w:ascii="黑体" w:eastAsia="黑体"/>
          <w:b/>
          <w:sz w:val="28"/>
        </w:rPr>
        <w:t>创新实验区2022级学生遴选报名表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40"/>
        <w:gridCol w:w="721"/>
        <w:gridCol w:w="900"/>
        <w:gridCol w:w="179"/>
        <w:gridCol w:w="721"/>
        <w:gridCol w:w="540"/>
        <w:gridCol w:w="902"/>
        <w:gridCol w:w="179"/>
        <w:gridCol w:w="179"/>
        <w:gridCol w:w="1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生源地（省市县）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3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高考类别（文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理科）及高考总分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数学分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英语分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兴趣与特长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本人保证此表所填内容真实无误，如有虚假或错误，取消报名资格！同时，请在表格后附上高考成绩单！</w:t>
            </w:r>
          </w:p>
          <w:p>
            <w:pPr>
              <w:rPr>
                <w:sz w:val="24"/>
              </w:rPr>
            </w:pPr>
          </w:p>
          <w:p>
            <w:pPr>
              <w:ind w:right="960"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>
            <w:pPr>
              <w:ind w:right="960" w:firstLine="5160" w:firstLineChars="2150"/>
              <w:rPr>
                <w:sz w:val="24"/>
              </w:rPr>
            </w:pP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pStyle w:val="7"/>
        <w:spacing w:line="340" w:lineRule="exact"/>
        <w:ind w:firstLine="0" w:firstLineChars="0"/>
        <w:jc w:val="left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  <w:lang w:val="zh-CN"/>
        </w:rPr>
        <w:fldChar w:fldCharType="begin"/>
      </w:r>
      <w:r>
        <w:rPr>
          <w:rFonts w:ascii="宋体" w:hAnsi="宋体" w:cs="宋体"/>
          <w:sz w:val="20"/>
          <w:lang w:val="zh-CN"/>
        </w:rPr>
        <w:instrText xml:space="preserve"> </w:instrText>
      </w:r>
      <w:r>
        <w:rPr>
          <w:rFonts w:hint="eastAsia" w:ascii="宋体" w:hAnsi="宋体" w:cs="宋体"/>
          <w:sz w:val="20"/>
          <w:lang w:val="zh-CN"/>
        </w:rPr>
        <w:instrText xml:space="preserve">= 1 \* GB3</w:instrText>
      </w:r>
      <w:r>
        <w:rPr>
          <w:rFonts w:ascii="宋体" w:hAnsi="宋体" w:cs="宋体"/>
          <w:sz w:val="20"/>
          <w:lang w:val="zh-CN"/>
        </w:rPr>
        <w:instrText xml:space="preserve"> </w:instrText>
      </w:r>
      <w:r>
        <w:rPr>
          <w:rFonts w:ascii="宋体" w:hAnsi="宋体" w:cs="宋体"/>
          <w:sz w:val="20"/>
          <w:lang w:val="zh-CN"/>
        </w:rPr>
        <w:fldChar w:fldCharType="separate"/>
      </w:r>
      <w:r>
        <w:rPr>
          <w:rFonts w:hint="eastAsia" w:ascii="宋体" w:hAnsi="宋体" w:cs="宋体"/>
          <w:sz w:val="20"/>
          <w:lang w:val="zh-CN"/>
        </w:rPr>
        <w:t>①</w:t>
      </w:r>
      <w:r>
        <w:rPr>
          <w:rFonts w:ascii="宋体" w:hAnsi="宋体" w:cs="宋体"/>
          <w:sz w:val="20"/>
          <w:lang w:val="zh-CN"/>
        </w:rPr>
        <w:fldChar w:fldCharType="end"/>
      </w:r>
      <w:r>
        <w:rPr>
          <w:rFonts w:hint="eastAsia" w:ascii="宋体" w:hAnsi="宋体" w:cs="宋体"/>
          <w:sz w:val="20"/>
          <w:lang w:val="zh-CN"/>
        </w:rPr>
        <w:t>教务管理系统报名具体时间为：</w:t>
      </w:r>
      <w:r>
        <w:rPr>
          <w:rFonts w:hint="eastAsia" w:ascii="宋体" w:hAnsi="宋体" w:cs="宋体"/>
          <w:sz w:val="20"/>
        </w:rPr>
        <w:t>9</w:t>
      </w:r>
      <w:r>
        <w:rPr>
          <w:rFonts w:hint="eastAsia" w:ascii="宋体" w:hAnsi="宋体" w:cs="宋体"/>
          <w:sz w:val="20"/>
          <w:lang w:val="zh-CN"/>
        </w:rPr>
        <w:t>月</w:t>
      </w:r>
      <w:r>
        <w:rPr>
          <w:rFonts w:hint="eastAsia" w:ascii="宋体" w:hAnsi="宋体" w:cs="宋体"/>
          <w:sz w:val="20"/>
        </w:rPr>
        <w:t>27</w:t>
      </w:r>
      <w:r>
        <w:rPr>
          <w:rFonts w:hint="eastAsia" w:ascii="宋体" w:hAnsi="宋体" w:cs="宋体"/>
          <w:sz w:val="20"/>
          <w:lang w:val="zh-CN"/>
        </w:rPr>
        <w:t>日08：00—</w:t>
      </w:r>
      <w:r>
        <w:rPr>
          <w:rFonts w:hint="eastAsia" w:ascii="宋体" w:hAnsi="宋体" w:cs="宋体"/>
          <w:sz w:val="20"/>
        </w:rPr>
        <w:t>9</w:t>
      </w:r>
      <w:r>
        <w:rPr>
          <w:rFonts w:hint="eastAsia" w:ascii="宋体" w:hAnsi="宋体" w:cs="宋体"/>
          <w:sz w:val="20"/>
          <w:lang w:val="zh-CN"/>
        </w:rPr>
        <w:t>月</w:t>
      </w:r>
      <w:r>
        <w:rPr>
          <w:rFonts w:hint="eastAsia" w:ascii="宋体" w:hAnsi="宋体" w:cs="宋体"/>
          <w:sz w:val="20"/>
        </w:rPr>
        <w:t>29</w:t>
      </w:r>
      <w:r>
        <w:rPr>
          <w:rFonts w:hint="eastAsia" w:ascii="宋体" w:hAnsi="宋体" w:cs="宋体"/>
          <w:sz w:val="20"/>
          <w:lang w:val="zh-CN"/>
        </w:rPr>
        <w:t>日23：59</w:t>
      </w:r>
      <w:r>
        <w:rPr>
          <w:rFonts w:hint="eastAsia" w:ascii="宋体" w:hAnsi="宋体" w:cs="宋体"/>
          <w:sz w:val="20"/>
        </w:rPr>
        <w:t>，纸质报名表可提前提交，但最终报名以在系统报名为准。②纸质报名表提交地点：三水校区厚德楼336金融学院辅导员办公室或广州校本部北二317。③联系人：张老师0557-87828925（三水）或杨老师020-84096890（校本部）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MjgyMTgzNDMyYjE0ZGIwMTQ2NmM0ZjdkNDk2YTgifQ=="/>
  </w:docVars>
  <w:rsids>
    <w:rsidRoot w:val="58BE42B4"/>
    <w:rsid w:val="003906E6"/>
    <w:rsid w:val="009B421C"/>
    <w:rsid w:val="00A938F0"/>
    <w:rsid w:val="00D52A31"/>
    <w:rsid w:val="020B61A4"/>
    <w:rsid w:val="269C2718"/>
    <w:rsid w:val="58B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</Words>
  <Characters>1636</Characters>
  <Lines>13</Lines>
  <Paragraphs>3</Paragraphs>
  <TotalTime>8</TotalTime>
  <ScaleCrop>false</ScaleCrop>
  <LinksUpToDate>false</LinksUpToDate>
  <CharactersWithSpaces>1919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2022-09-16T07:39:00Z</dcterms:created>
  <dc:creator>lenovo</dc:creator>
  <cp:lastModifiedBy>lenovo</cp:lastModifiedBy>
  <dcterms:modified xsi:type="dcterms:W3CDTF">2022-09-16T08:36:20Z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8C897CA05EEF4A68A364B33F52242884</vt:lpwstr>
  </property>
</Properties>
</file>