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高校就业创业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特色示范课程推荐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bookmarkEnd w:id="0"/>
    <w:p>
      <w:pPr>
        <w:spacing w:line="480" w:lineRule="auto"/>
        <w:ind w:firstLine="560" w:firstLineChars="2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一、基本信息</w:t>
      </w:r>
    </w:p>
    <w:tbl>
      <w:tblPr>
        <w:tblStyle w:val="7"/>
        <w:tblpPr w:leftFromText="180" w:rightFromText="180" w:vertAnchor="text" w:horzAnchor="page" w:tblpX="1770" w:tblpY="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363"/>
        <w:gridCol w:w="1428"/>
        <w:gridCol w:w="3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课程名称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课程负责人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课程性质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□线下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□线上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□以线下为主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□以线上为主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（单选）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授课时间</w:t>
            </w:r>
          </w:p>
        </w:tc>
        <w:tc>
          <w:tcPr>
            <w:tcW w:w="3528" w:type="dxa"/>
            <w:noWrap w:val="0"/>
            <w:vAlign w:val="top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线下课程填写）</w:t>
            </w:r>
          </w:p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课时：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______（每学期）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(线上课程填写）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授课视频总数量_____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总时长_______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课程类型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就业类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创业类（单选）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开课时间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ind w:firstLine="1320" w:firstLineChars="550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 xml:space="preserve">月至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（累计时间）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课程主要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对象</w:t>
            </w:r>
          </w:p>
        </w:tc>
        <w:tc>
          <w:tcPr>
            <w:tcW w:w="7319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  <w:lang w:eastAsia="zh-CN"/>
              </w:rPr>
              <w:t>□研究生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</w:rPr>
              <w:t>□本科生 □专科生 □社会学习者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u w:val="none"/>
                <w:lang w:val="en-US" w:eastAsia="zh-CN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人数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（线下课程填写）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班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（累计）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（累计）</w:t>
            </w:r>
          </w:p>
        </w:tc>
        <w:tc>
          <w:tcPr>
            <w:tcW w:w="4956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（在线课程填写）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已开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，共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开课地点</w:t>
            </w:r>
          </w:p>
        </w:tc>
        <w:tc>
          <w:tcPr>
            <w:tcW w:w="7319" w:type="dxa"/>
            <w:gridSpan w:val="3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（线下课程填写院校名称，线上课程填写课程链接。）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br w:type="page"/>
      </w:r>
    </w:p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二、课程教学</w:t>
      </w:r>
    </w:p>
    <w:p>
      <w:pPr>
        <w:wordWrap w:val="0"/>
        <w:ind w:right="720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</w:p>
    <w:tbl>
      <w:tblPr>
        <w:tblStyle w:val="7"/>
        <w:tblpPr w:leftFromText="180" w:rightFromText="180" w:vertAnchor="text" w:horzAnchor="page" w:tblpX="1545" w:tblpY="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本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况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77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（包括教学目标与内容、教学方法与手段、教学组织与管理、师资条件等内容。）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效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价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色</w:t>
            </w:r>
          </w:p>
        </w:tc>
        <w:tc>
          <w:tcPr>
            <w:tcW w:w="7774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）      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br w:type="page"/>
      </w:r>
    </w:p>
    <w:p>
      <w:pPr>
        <w:wordWrap w:val="0"/>
        <w:ind w:right="72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三、师资队伍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1559"/>
        <w:gridCol w:w="425"/>
        <w:gridCol w:w="419"/>
        <w:gridCol w:w="290"/>
        <w:gridCol w:w="567"/>
        <w:gridCol w:w="567"/>
        <w:gridCol w:w="332"/>
        <w:gridCol w:w="954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责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职务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办公电话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02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课程主要团队人员（行数可按实际情况增减。）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4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75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职务、职称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课程内承担任务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</w:tbl>
    <w:p>
      <w:pPr>
        <w:ind w:firstLine="280" w:firstLineChars="100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下一步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建设规划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本课程今后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教学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服务计划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，包括教学应用计划、面向授课对象开设期次、持续更新和提供教学服务设想等。）</w:t>
            </w:r>
          </w:p>
          <w:p>
            <w:pPr>
              <w:tabs>
                <w:tab w:val="left" w:pos="5325"/>
              </w:tabs>
              <w:ind w:right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325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（400字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，勿使用图片。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、诚信承诺</w:t>
      </w:r>
    </w:p>
    <w:tbl>
      <w:tblPr>
        <w:tblStyle w:val="8"/>
        <w:tblW w:w="0" w:type="auto"/>
        <w:tblInd w:w="-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6" w:type="dxa"/>
            <w:noWrap w:val="0"/>
            <w:vAlign w:val="top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spacing w:before="313" w:beforeLines="100" w:afterLines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本人已认真填写并检查以上材料，保证内容真实有效。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承诺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如入选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广东省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高校就业创业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特色示范课程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在推选结束后将继续保障该课程提供教学服务不少于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2年并向省教育厅提供相关课程更新材料。</w:t>
            </w: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课程负责人（签字）：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</w:p>
    <w:p>
      <w:pPr>
        <w:widowControl/>
        <w:spacing w:line="480" w:lineRule="auto"/>
        <w:ind w:firstLine="560" w:firstLineChars="200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eastAsia="zh-CN"/>
        </w:rPr>
        <w:t>课程负责人所在院校意见</w:t>
      </w:r>
    </w:p>
    <w:tbl>
      <w:tblPr>
        <w:tblStyle w:val="8"/>
        <w:tblW w:w="0" w:type="auto"/>
        <w:tblInd w:w="-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8641" w:type="dxa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（包括政治审查、学术性评价、真实性、推荐意见等）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单位公章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adjustRightInd w:val="0"/>
              <w:snapToGrid w:val="0"/>
              <w:ind w:firstLine="6480" w:firstLineChars="2700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>
      <w:pPr>
        <w:spacing w:before="313" w:beforeLines="100" w:afterLines="0"/>
        <w:ind w:firstLine="482" w:firstLineChars="200"/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备注：表格所有内容均为必填项。表格完成后将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PDF版本与WORD版本同时发送，其中PDF版本需包含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课程负责人签字、所在院校公章，公章或签名不全为无效推荐。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eastAsia="zh-CN"/>
        </w:rPr>
        <w:t>推荐单位工作联系人（必填）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：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姓名：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职务：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               </w:t>
      </w:r>
    </w:p>
    <w:p>
      <w:pPr>
        <w:spacing w:before="313" w:beforeLines="100" w:afterLine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电话：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邮箱：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__________________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 xml:space="preserve">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教学录像技术要求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录像环境光线充足、安静，教师衣着整洁，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文字展示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清楚，声音与画面清晰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、流畅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。避免在镜头中出现有广告嫌疑或与课程无关的标识等内容。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5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教学录像与素材等视频文件的技术标准：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视频文件采用avi、wmv、mpg、mp4等常见格式，视频分辨率为高清720P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及以上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50"/>
        <w:jc w:val="left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2）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视频文件可以在Media Player、</w:t>
      </w:r>
      <w:r>
        <w:rPr>
          <w:rFonts w:hint="default" w:ascii="Times New Roman" w:hAnsi="Times New Roman" w:eastAsia="仿宋" w:cs="Times New Roman"/>
          <w:sz w:val="30"/>
          <w:szCs w:val="30"/>
        </w:rPr>
        <w:t>暴风影音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</w:rPr>
        <w:t>等常见媒体播放器上播放，用户可对音视频课件实现播放、暂停、停止、跳跃等功能。</w:t>
      </w:r>
    </w:p>
    <w:p>
      <w:pPr>
        <w:jc w:val="lef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tabs>
          <w:tab w:val="left" w:pos="5205"/>
        </w:tabs>
        <w:spacing w:line="60" w:lineRule="exact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YzcwOWZjMjBmZjE3ZGJiNmQ2NjBmMTFiMTYwYzcifQ=="/>
  </w:docVars>
  <w:rsids>
    <w:rsidRoot w:val="7FBEAC8C"/>
    <w:rsid w:val="2FC21EAF"/>
    <w:rsid w:val="686432DF"/>
    <w:rsid w:val="7FBEAC8C"/>
    <w:rsid w:val="8FC47A2D"/>
    <w:rsid w:val="EFBCB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kern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2689</Words>
  <Characters>2910</Characters>
  <Lines>0</Lines>
  <Paragraphs>0</Paragraphs>
  <TotalTime>4</TotalTime>
  <ScaleCrop>false</ScaleCrop>
  <LinksUpToDate>false</LinksUpToDate>
  <CharactersWithSpaces>3243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2024-03-08T01:02:00Z</dcterms:created>
  <dc:creator>ht706</dc:creator>
  <cp:lastModifiedBy>艾玉梅</cp:lastModifiedBy>
  <dcterms:modified xsi:type="dcterms:W3CDTF">2024-03-26T07:13:00Z</dcterms:modified>
  <dc:title>广东省教育厅关于开展2024年广东省高校就业创业特色示范课程建设工作的通知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F35D7EC2C60D47838D0B14E70F046152_13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0MjUwLCJtRGVwdCI6IjE0Nzc5LOWtpueUn-WwseS4muWIm-S4muWkhCIsIm5iZiI6MTcwOTc3MTM3OCwibmFtZSI6IuWQtOWwj-aYjiIsImV4cCI6MjAyNTEzNDk3OCwiaWF0IjoxNzA5Nzc0Mzc4LCJqdGkiOiJvYSIsImFjY291bnQiOiJ3dXhtIn0.xh05AkgRPXT9owUGpvXhC9Pnhb4pyRGIsY5pZ9drQhw</vt:lpwstr>
  </property>
</Properties>
</file>