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年广东省高校就业创业特色示范课程推荐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标准</w:t>
      </w:r>
    </w:p>
    <w:bookmarkEnd w:id="0"/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67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90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30"/>
                <w:szCs w:val="30"/>
                <w:lang w:val="en-US" w:eastAsia="zh-CN"/>
              </w:rPr>
              <w:t>维  度</w:t>
            </w:r>
          </w:p>
        </w:tc>
        <w:tc>
          <w:tcPr>
            <w:tcW w:w="675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30"/>
                <w:szCs w:val="30"/>
                <w:lang w:val="en-US" w:eastAsia="zh-CN"/>
              </w:rPr>
              <w:t>内   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1" w:hRule="atLeast"/>
          <w:jc w:val="center"/>
        </w:trPr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教学</w:t>
            </w: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lang w:eastAsia="zh-CN"/>
              </w:rPr>
              <w:t>情况</w:t>
            </w:r>
          </w:p>
        </w:tc>
        <w:tc>
          <w:tcPr>
            <w:tcW w:w="6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教学目标体现立德树人思想，符合学校人才培养定位，有利于指导学生树立正确的择业观。教学内容设计科学合理，重点难点突出，逻辑结构清晰，紧密结合学生就业创业实际。教学组织实施以学生为中心，教学方法灵活多样，充分调动学生的学习积极性。具备符合课程定位的教学管理制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lang w:eastAsia="zh-CN"/>
              </w:rPr>
              <w:t>评价应用</w:t>
            </w:r>
          </w:p>
        </w:tc>
        <w:tc>
          <w:tcPr>
            <w:tcW w:w="6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课程学习者参与度高、评价好、师生互动充分，反馈效果好。线上课程在本校和校外学习者中应用广泛（线下课程和以线下为主的课程可无）。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exact"/>
          <w:jc w:val="center"/>
        </w:trPr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课程特色</w:t>
            </w:r>
          </w:p>
        </w:tc>
        <w:tc>
          <w:tcPr>
            <w:tcW w:w="6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课程体现就业创业工作特点，紧密围绕课程目标，能解决重点难点问题，有特色、有创新，效果良好。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exact"/>
          <w:jc w:val="center"/>
        </w:trPr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师资</w:t>
            </w: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lang w:eastAsia="zh-CN"/>
              </w:rPr>
              <w:t>条件</w:t>
            </w:r>
          </w:p>
        </w:tc>
        <w:tc>
          <w:tcPr>
            <w:tcW w:w="6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课程负责人具有丰富教学经验和较高学术造诣，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具备敬业精神和优良教风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教学认真负责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，教学能力强。</w:t>
            </w:r>
          </w:p>
        </w:tc>
      </w:tr>
    </w:tbl>
    <w:p>
      <w:pPr>
        <w:rPr>
          <w:rFonts w:hint="default" w:ascii="Times New Roman" w:hAnsi="Times New Roman" w:eastAsia="黑体" w:cs="Times New Roman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1587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广东省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高校就业创业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特色示范课程推荐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表</w:t>
      </w:r>
    </w:p>
    <w:p>
      <w:pPr>
        <w:spacing w:line="480" w:lineRule="auto"/>
        <w:ind w:firstLine="560" w:firstLineChars="200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一、基本信息</w:t>
      </w:r>
    </w:p>
    <w:tbl>
      <w:tblPr>
        <w:tblStyle w:val="7"/>
        <w:tblpPr w:leftFromText="180" w:rightFromText="180" w:vertAnchor="text" w:horzAnchor="page" w:tblpX="1770" w:tblpY="3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363"/>
        <w:gridCol w:w="1428"/>
        <w:gridCol w:w="3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课程名称</w:t>
            </w:r>
          </w:p>
        </w:tc>
        <w:tc>
          <w:tcPr>
            <w:tcW w:w="731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课程负责人</w:t>
            </w:r>
          </w:p>
        </w:tc>
        <w:tc>
          <w:tcPr>
            <w:tcW w:w="7319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课程性质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□线下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□线上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□以线下为主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□以线上为主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（单选）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授课时间</w:t>
            </w:r>
          </w:p>
        </w:tc>
        <w:tc>
          <w:tcPr>
            <w:tcW w:w="3528" w:type="dxa"/>
            <w:noWrap w:val="0"/>
            <w:vAlign w:val="top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线下课程填写）</w:t>
            </w:r>
          </w:p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课时：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______（每学期）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(线上课程填写）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授课视频总数量_____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总时长_______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课程类型</w:t>
            </w:r>
          </w:p>
        </w:tc>
        <w:tc>
          <w:tcPr>
            <w:tcW w:w="7319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就业类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创业类（单选）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开课时间</w:t>
            </w:r>
          </w:p>
        </w:tc>
        <w:tc>
          <w:tcPr>
            <w:tcW w:w="7319" w:type="dxa"/>
            <w:gridSpan w:val="3"/>
            <w:noWrap w:val="0"/>
            <w:vAlign w:val="center"/>
          </w:tcPr>
          <w:p>
            <w:pPr>
              <w:ind w:firstLine="1320" w:firstLineChars="55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 xml:space="preserve">月至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（累计时间）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课程主要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对象</w:t>
            </w:r>
          </w:p>
        </w:tc>
        <w:tc>
          <w:tcPr>
            <w:tcW w:w="7319" w:type="dxa"/>
            <w:gridSpan w:val="3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u w:val="none"/>
                <w:lang w:eastAsia="zh-CN"/>
              </w:rPr>
              <w:t>□研究生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u w:val="none"/>
              </w:rPr>
              <w:t>□本科生 □专科生 □社会学习者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u w:val="none"/>
                <w:lang w:val="en-US" w:eastAsia="zh-CN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学习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人数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（线下课程填写）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班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（累计）</w:t>
            </w:r>
          </w:p>
          <w:p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共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（累计）</w:t>
            </w:r>
          </w:p>
        </w:tc>
        <w:tc>
          <w:tcPr>
            <w:tcW w:w="4956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（在线课程填写）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已开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，共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开课地点</w:t>
            </w:r>
          </w:p>
        </w:tc>
        <w:tc>
          <w:tcPr>
            <w:tcW w:w="7319" w:type="dxa"/>
            <w:gridSpan w:val="3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（线下课程填写院校名称，线上课程填写课程链接。）</w:t>
            </w:r>
          </w:p>
        </w:tc>
      </w:tr>
    </w:tbl>
    <w:p>
      <w:pP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br w:type="page"/>
      </w:r>
    </w:p>
    <w:p>
      <w:pPr>
        <w:widowControl/>
        <w:spacing w:line="480" w:lineRule="auto"/>
        <w:ind w:firstLine="560" w:firstLineChars="200"/>
        <w:jc w:val="left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二、课程教学</w:t>
      </w:r>
    </w:p>
    <w:p>
      <w:pPr>
        <w:wordWrap w:val="0"/>
        <w:ind w:right="720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 xml:space="preserve">  </w:t>
      </w:r>
    </w:p>
    <w:tbl>
      <w:tblPr>
        <w:tblStyle w:val="7"/>
        <w:tblpPr w:leftFromText="180" w:rightFromText="180" w:vertAnchor="text" w:horzAnchor="page" w:tblpX="1545" w:tblpY="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7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</w:trPr>
        <w:tc>
          <w:tcPr>
            <w:tcW w:w="9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课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程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基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本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情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况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777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（包括教学目标与内容、教学方法与手段、教学组织与管理、师资条件等内容。）</w:t>
            </w: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1000字以内，勿使用图片。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8" w:hRule="atLeast"/>
        </w:trPr>
        <w:tc>
          <w:tcPr>
            <w:tcW w:w="9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课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程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效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果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与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价</w:t>
            </w:r>
          </w:p>
        </w:tc>
        <w:tc>
          <w:tcPr>
            <w:tcW w:w="777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300字以内，勿使用图片。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</w:trPr>
        <w:tc>
          <w:tcPr>
            <w:tcW w:w="9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课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程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特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色</w:t>
            </w:r>
          </w:p>
        </w:tc>
        <w:tc>
          <w:tcPr>
            <w:tcW w:w="777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ordWrap w:val="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wordWrap w:val="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wordWrap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300字以内，勿使用图片。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）      </w:t>
            </w:r>
          </w:p>
        </w:tc>
      </w:tr>
    </w:tbl>
    <w:p>
      <w:pP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br w:type="page"/>
      </w:r>
    </w:p>
    <w:p>
      <w:pPr>
        <w:wordWrap w:val="0"/>
        <w:ind w:right="720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三、师资队伍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6"/>
        <w:gridCol w:w="1559"/>
        <w:gridCol w:w="425"/>
        <w:gridCol w:w="419"/>
        <w:gridCol w:w="290"/>
        <w:gridCol w:w="567"/>
        <w:gridCol w:w="567"/>
        <w:gridCol w:w="332"/>
        <w:gridCol w:w="954"/>
        <w:gridCol w:w="1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课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程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负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责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人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政治面貌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学历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职称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职务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所在单位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电子邮箱</w:t>
            </w:r>
          </w:p>
        </w:tc>
        <w:tc>
          <w:tcPr>
            <w:tcW w:w="302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办公电话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手机</w:t>
            </w:r>
          </w:p>
        </w:tc>
        <w:tc>
          <w:tcPr>
            <w:tcW w:w="302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课程主要团队人员（行数可按实际情况增减。）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240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所在单位</w:t>
            </w:r>
          </w:p>
        </w:tc>
        <w:tc>
          <w:tcPr>
            <w:tcW w:w="175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职务、职称</w:t>
            </w:r>
          </w:p>
        </w:tc>
        <w:tc>
          <w:tcPr>
            <w:tcW w:w="212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课程内承担任务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</w:tbl>
    <w:p>
      <w:pPr>
        <w:ind w:firstLine="280" w:firstLineChars="100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四、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  <w:lang w:eastAsia="zh-CN"/>
        </w:rPr>
        <w:t>下一步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建设规划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本课程今后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教学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服务计划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，包括教学应用计划、面向授课对象开设期次、持续更新和提供教学服务设想等。）</w:t>
            </w:r>
          </w:p>
          <w:p>
            <w:pPr>
              <w:tabs>
                <w:tab w:val="left" w:pos="5325"/>
              </w:tabs>
              <w:ind w:right="48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325"/>
              </w:tabs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325"/>
              </w:tabs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325"/>
              </w:tabs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325"/>
              </w:tabs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325"/>
              </w:tabs>
              <w:wordWrap w:val="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（400字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以内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，勿使用图片。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）</w:t>
            </w:r>
          </w:p>
        </w:tc>
      </w:tr>
    </w:tbl>
    <w:p>
      <w:pPr>
        <w:widowControl/>
        <w:spacing w:line="480" w:lineRule="auto"/>
        <w:ind w:firstLine="560" w:firstLineChars="200"/>
        <w:jc w:val="left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  <w:lang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、诚信承诺</w:t>
      </w:r>
    </w:p>
    <w:tbl>
      <w:tblPr>
        <w:tblStyle w:val="8"/>
        <w:tblW w:w="0" w:type="auto"/>
        <w:tblInd w:w="-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before="313" w:beforeLines="100" w:afterLines="0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本人已认真填写并检查以上材料，保证内容真实有效。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承诺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如入选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广东省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高校就业创业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特色示范课程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在推选结束后将继续保障该课程提供教学服务不少于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2年并向省教育厅提供相关课程更新材料。</w:t>
            </w:r>
          </w:p>
          <w:p>
            <w:pPr>
              <w:adjustRightInd w:val="0"/>
              <w:snapToGrid w:val="0"/>
              <w:spacing w:line="360" w:lineRule="auto"/>
              <w:ind w:right="1418"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1418"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课程负责人（签字）：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      年    月    日</w:t>
            </w:r>
          </w:p>
        </w:tc>
      </w:tr>
    </w:tbl>
    <w:p>
      <w:pPr>
        <w:widowControl/>
        <w:spacing w:line="480" w:lineRule="auto"/>
        <w:ind w:firstLine="560" w:firstLineChars="200"/>
        <w:jc w:val="left"/>
        <w:rPr>
          <w:rFonts w:hint="default" w:ascii="Times New Roman" w:hAnsi="Times New Roman" w:eastAsia="黑体" w:cs="Times New Roman"/>
          <w:b w:val="0"/>
          <w:bCs/>
          <w:sz w:val="28"/>
          <w:szCs w:val="28"/>
          <w:lang w:eastAsia="zh-CN"/>
        </w:rPr>
      </w:pPr>
    </w:p>
    <w:p>
      <w:pPr>
        <w:widowControl/>
        <w:spacing w:line="480" w:lineRule="auto"/>
        <w:ind w:firstLine="560" w:firstLineChars="200"/>
        <w:jc w:val="left"/>
        <w:rPr>
          <w:rFonts w:hint="default" w:ascii="Times New Roman" w:hAnsi="Times New Roman" w:eastAsia="黑体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  <w:lang w:eastAsia="zh-CN"/>
        </w:rPr>
        <w:t>六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、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  <w:lang w:eastAsia="zh-CN"/>
        </w:rPr>
        <w:t>课程负责人所在院校意见</w:t>
      </w:r>
    </w:p>
    <w:tbl>
      <w:tblPr>
        <w:tblStyle w:val="8"/>
        <w:tblW w:w="0" w:type="auto"/>
        <w:tblInd w:w="-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8" w:hRule="atLeast"/>
        </w:trPr>
        <w:tc>
          <w:tcPr>
            <w:tcW w:w="8641" w:type="dxa"/>
            <w:noWrap w:val="0"/>
            <w:vAlign w:val="top"/>
          </w:tcPr>
          <w:p>
            <w:pPr>
              <w:adjustRightInd w:val="0"/>
              <w:snapToGrid w:val="0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（包括政治审查、学术性评价、真实性、推荐意见等）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ind w:firstLine="6480" w:firstLineChars="2700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单位公章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ind w:firstLine="6480" w:firstLineChars="2700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年    月    日</w:t>
            </w:r>
          </w:p>
        </w:tc>
      </w:tr>
    </w:tbl>
    <w:p>
      <w:pPr>
        <w:spacing w:before="313" w:beforeLines="100" w:afterLines="0"/>
        <w:ind w:firstLine="482" w:firstLineChars="200"/>
        <w:rPr>
          <w:rFonts w:hint="default" w:ascii="Times New Roman" w:hAnsi="Times New Roman" w:eastAsia="仿宋_GB2312" w:cs="Times New Roman"/>
          <w:b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lang w:eastAsia="zh-CN"/>
        </w:rPr>
        <w:t>备注：表格所有内容均为必填项。表格完成后将</w:t>
      </w: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>PDF版本与WORD版本同时发送，其中PDF版本需包含</w:t>
      </w: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lang w:eastAsia="zh-CN"/>
        </w:rPr>
        <w:t>课程负责人签字、所在院校公章，公章或签名不全为无效推荐。</w:t>
      </w:r>
    </w:p>
    <w:p>
      <w:pPr>
        <w:spacing w:before="313" w:beforeLines="100" w:afterLines="0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lang w:eastAsia="zh-CN"/>
        </w:rPr>
        <w:t>推荐单位工作联系人（必填）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eastAsia="zh-CN"/>
        </w:rPr>
        <w:t>：</w:t>
      </w:r>
    </w:p>
    <w:p>
      <w:pPr>
        <w:spacing w:before="313" w:beforeLines="100" w:afterLines="0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eastAsia="zh-CN"/>
        </w:rPr>
        <w:t>姓名：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__________________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eastAsia="zh-CN"/>
        </w:rPr>
        <w:t xml:space="preserve">       职务：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__________________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eastAsia="zh-CN"/>
        </w:rPr>
        <w:t xml:space="preserve">                      </w:t>
      </w:r>
    </w:p>
    <w:p>
      <w:pPr>
        <w:spacing w:before="313" w:beforeLines="100" w:afterLines="0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eastAsia="zh-CN"/>
        </w:rPr>
        <w:t>电话：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__________________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eastAsia="zh-CN"/>
        </w:rPr>
        <w:t xml:space="preserve">       邮箱：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__________________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eastAsia="zh-CN"/>
        </w:rPr>
        <w:t xml:space="preserve">      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  <w:sectPr>
          <w:footerReference r:id="rId4" w:type="default"/>
          <w:pgSz w:w="11906" w:h="16838"/>
          <w:pgMar w:top="2098" w:right="1474" w:bottom="1984" w:left="1587" w:header="851" w:footer="1587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教学录像技术要求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</w:rPr>
        <w:t>录像环境光线充足、安静，教师衣着整洁，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eastAsia="zh-CN"/>
        </w:rPr>
        <w:t>文字展示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</w:rPr>
        <w:t>清楚，声音与画面清晰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eastAsia="zh-CN"/>
        </w:rPr>
        <w:t>、流畅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</w:rPr>
        <w:t>。避免在镜头中出现有广告嫌疑或与课程无关的标识等内容。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50" w:leftChars="0" w:right="0" w:rightChars="0"/>
        <w:jc w:val="left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</w:rPr>
        <w:t>教学录像与素材等视频文件的技术标准：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50"/>
        <w:jc w:val="left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/>
        </w:rPr>
        <w:t>1）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</w:rPr>
        <w:t>视频文件采用avi、wmv、mpg、mp4等常见格式，视频分辨率为高清720P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eastAsia="zh-CN"/>
        </w:rPr>
        <w:t>及以上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50"/>
        <w:jc w:val="left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/>
        </w:rPr>
        <w:t>2）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</w:rPr>
        <w:t>视频文件可以在Media Player、</w:t>
      </w:r>
      <w:r>
        <w:rPr>
          <w:rFonts w:hint="default" w:ascii="Times New Roman" w:hAnsi="Times New Roman" w:eastAsia="仿宋" w:cs="Times New Roman"/>
          <w:sz w:val="30"/>
          <w:szCs w:val="30"/>
        </w:rPr>
        <w:t>暴风影音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</w:rPr>
        <w:t>等常见媒体播放器上播放，用户可对音视频课件实现播放、暂停、停止、跳跃等功能。</w:t>
      </w:r>
    </w:p>
    <w:p>
      <w:pPr>
        <w:jc w:val="left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tabs>
          <w:tab w:val="left" w:pos="5205"/>
        </w:tabs>
        <w:spacing w:line="60" w:lineRule="exact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bidi w:val="0"/>
        <w:jc w:val="center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158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wYzcwOWZjMjBmZjE3ZGJiNmQ2NjBmMTFiMTYwYzcifQ=="/>
  </w:docVars>
  <w:rsids>
    <w:rsidRoot w:val="7FBEAC8C"/>
    <w:rsid w:val="06564182"/>
    <w:rsid w:val="2FC21EAF"/>
    <w:rsid w:val="7FBEAC8C"/>
    <w:rsid w:val="8FC47A2D"/>
    <w:rsid w:val="EFBCB5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kern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2689</Words>
  <Characters>2910</Characters>
  <Lines>0</Lines>
  <Paragraphs>0</Paragraphs>
  <TotalTime>4</TotalTime>
  <ScaleCrop>false</ScaleCrop>
  <LinksUpToDate>false</LinksUpToDate>
  <CharactersWithSpaces>3243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2024-03-08T01:02:00Z</dcterms:created>
  <dc:creator>ht706</dc:creator>
  <cp:lastModifiedBy>艾玉梅</cp:lastModifiedBy>
  <dcterms:modified xsi:type="dcterms:W3CDTF">2024-03-26T07:11:13Z</dcterms:modified>
  <dc:title>广东省教育厅关于开展2024年广东省高校就业创业特色示范课程建设工作的通知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F35D7EC2C60D47838D0B14E70F046152_13</vt:lpwstr>
  </property>
  <property fmtid="{D5CDD505-2E9C-101B-9397-08002B2CF9AE}" pid="4" name="慧眼令牌">
    <vt:lpwstr>eyJraWQiOiJvYSIsInR5cCI6IkpXVCIsImFsZyI6IkhTMjU2In0.eyJzdWIiOiJPQS1MT0dJTiIsImNvcnBJZCI6IiIsIm1haW5BY2NvdW50IjoiIiwiaXNzIjoiRVhPQSIsIm9EZXB0IjoiIiwidXNlcklkIjo0MjUwLCJtRGVwdCI6IjE0Nzc5LOWtpueUn-WwseS4muWIm-S4muWkhCIsIm5iZiI6MTcwOTc3MTM3OCwibmFtZSI6IuWQtOWwj-aYjiIsImV4cCI6MjAyNTEzNDk3OCwiaWF0IjoxNzA5Nzc0Mzc4LCJqdGkiOiJvYSIsImFjY291bnQiOiJ3dXhtIn0.xh05AkgRPXT9owUGpvXhC9Pnhb4pyRGIsY5pZ9drQhw</vt:lpwstr>
  </property>
</Properties>
</file>