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线上课堂信息登记表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单位：</w:t>
      </w:r>
    </w:p>
    <w:tbl>
      <w:tblPr>
        <w:tblStyle w:val="2"/>
        <w:tblW w:w="1502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290"/>
        <w:gridCol w:w="2685"/>
        <w:gridCol w:w="870"/>
        <w:gridCol w:w="810"/>
        <w:gridCol w:w="1050"/>
        <w:gridCol w:w="1732"/>
        <w:gridCol w:w="3627"/>
        <w:gridCol w:w="163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星期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上课校区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上课周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上课节次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教学模式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课堂二维码或会议号和密码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推荐理由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星期一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星期一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星期二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星期二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星期三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星期三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星期四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星期四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星期五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星期五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</w:pPr>
      <w:r>
        <w:rPr>
          <w:rFonts w:hint="eastAsia"/>
          <w:lang w:val="en-US" w:eastAsia="zh-CN"/>
        </w:rPr>
        <w:t>备注：1.开课单位须全面掌握采用直播或会议授课模式的教师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课堂二维码或会议号和密码，组织线上课堂检查，学校也会另行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抽查；</w:t>
      </w:r>
    </w:p>
    <w:p>
      <w:pPr>
        <w:ind w:firstLine="720" w:firstLineChars="3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2.向学校</w:t>
      </w:r>
      <w:r>
        <w:rPr>
          <w:rFonts w:hint="eastAsia"/>
          <w:lang w:val="en-US" w:eastAsia="zh-CN"/>
        </w:rPr>
        <w:t>推荐一些采用直播或会议授课模式的教师，每天2名，最好15、16周不重复。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填表人：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50FE3"/>
    <w:rsid w:val="067F749C"/>
    <w:rsid w:val="103971D6"/>
    <w:rsid w:val="13650FE3"/>
    <w:rsid w:val="1602103C"/>
    <w:rsid w:val="2ABE1612"/>
    <w:rsid w:val="300B065E"/>
    <w:rsid w:val="35EA389D"/>
    <w:rsid w:val="38270ADC"/>
    <w:rsid w:val="3D5B3B49"/>
    <w:rsid w:val="57A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2021-06-11T04:09:00Z</dcterms:created>
  <dc:creator>陈发健</dc:creator>
  <cp:lastModifiedBy>陈发健</cp:lastModifiedBy>
  <dcterms:modified xsi:type="dcterms:W3CDTF">2021-06-13T05:01:37Z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31796056077A435CB549529EB7488A9B</vt:lpwstr>
  </property>
</Properties>
</file>