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commentsExtendedDocument.xml" ContentType="application/vnd.openxmlformats-officedocument.wordprocessingml.commentsExtended+xml"/>
  <Override PartName="/word/commentsDocument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commentsIdsDocument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commentsIds.xml" ContentType="application/vnd.openxmlformats-officedocument.wordprocessingml.commentsId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/>
  <w:body>
    <w:p>
      <w:pPr>
        <w:pStyle w:val="616"/>
        <w:pBdr/>
        <w:spacing/>
        <w:ind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成绩证明</w:t>
      </w:r>
      <w:r>
        <w:rPr>
          <w:rFonts w:hint="eastAsia"/>
          <w:b/>
          <w:bCs/>
          <w:sz w:val="36"/>
          <w:szCs w:val="36"/>
        </w:rPr>
      </w:r>
      <w:r>
        <w:rPr>
          <w:rFonts w:hint="eastAsia"/>
          <w:b/>
          <w:bCs/>
          <w:sz w:val="36"/>
          <w:szCs w:val="36"/>
        </w:rPr>
      </w:r>
    </w:p>
    <w:p>
      <w:pPr>
        <w:pStyle w:val="616"/>
        <w:pBdr/>
        <w:spacing/>
        <w:ind/>
        <w:jc w:val="center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</w:r>
      <w:r>
        <w:rPr>
          <w:rFonts w:hint="eastAsia"/>
          <w:sz w:val="52"/>
          <w:szCs w:val="52"/>
        </w:rPr>
      </w:r>
    </w:p>
    <w:p>
      <w:pPr>
        <w:pStyle w:val="616"/>
        <w:pBdr/>
        <w:spacing/>
        <w:ind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姓名：</w:t>
      </w:r>
      <w:r>
        <w:rPr>
          <w:rFonts w:hint="eastAsia"/>
          <w:sz w:val="24"/>
          <w:szCs w:val="24"/>
          <w:lang w:val="en-US" w:eastAsia="zh-CN"/>
        </w:rPr>
        <w:t xml:space="preserve">XXX</w:t>
      </w:r>
      <w:r>
        <w:rPr>
          <w:rFonts w:hint="eastAsia"/>
          <w:sz w:val="24"/>
          <w:szCs w:val="24"/>
        </w:rPr>
        <w:t xml:space="preserve">，性别</w:t>
      </w:r>
      <w:r>
        <w:rPr>
          <w:rFonts w:hint="eastAsia"/>
          <w:sz w:val="24"/>
          <w:szCs w:val="24"/>
          <w:lang w:eastAsia="zh-CN"/>
        </w:rPr>
        <w:t xml:space="preserve">女</w:t>
      </w:r>
      <w:r>
        <w:rPr>
          <w:rFonts w:hint="eastAsia"/>
          <w:sz w:val="24"/>
          <w:szCs w:val="24"/>
          <w:lang w:val="en-US" w:eastAsia="zh-CN"/>
        </w:rPr>
        <w:t xml:space="preserve">，</w:t>
      </w:r>
      <w:r>
        <w:rPr>
          <w:rFonts w:hint="eastAsia"/>
          <w:sz w:val="24"/>
          <w:szCs w:val="24"/>
        </w:rPr>
        <w:t xml:space="preserve">学号：</w:t>
      </w:r>
      <w:r>
        <w:rPr>
          <w:rFonts w:hint="eastAsia"/>
          <w:sz w:val="24"/>
          <w:szCs w:val="24"/>
          <w:lang w:val="en-US" w:eastAsia="zh-CN"/>
        </w:rPr>
        <w:t xml:space="preserve">XXXXX</w:t>
      </w:r>
      <w:r>
        <w:rPr>
          <w:rFonts w:hint="eastAsia"/>
          <w:sz w:val="24"/>
          <w:szCs w:val="24"/>
          <w:lang w:eastAsia="zh-CN"/>
        </w:rPr>
        <w:t xml:space="preserve">，</w:t>
      </w:r>
      <w:r>
        <w:rPr>
          <w:rFonts w:hint="eastAsia"/>
          <w:sz w:val="24"/>
          <w:szCs w:val="24"/>
        </w:rPr>
        <w:t xml:space="preserve">所在学院专业：</w:t>
      </w:r>
      <w:r>
        <w:rPr>
          <w:rFonts w:hint="eastAsia"/>
          <w:sz w:val="24"/>
          <w:szCs w:val="24"/>
          <w:lang w:val="en-US" w:eastAsia="zh-CN"/>
        </w:rPr>
        <w:t xml:space="preserve">会计学院会计学</w:t>
      </w:r>
      <w:r>
        <w:rPr>
          <w:rFonts w:hint="eastAsia"/>
          <w:sz w:val="24"/>
          <w:szCs w:val="24"/>
          <w:lang w:eastAsia="zh-CN"/>
        </w:rPr>
        <w:t xml:space="preserve">，</w:t>
      </w:r>
      <w:r>
        <w:rPr>
          <w:rFonts w:hint="eastAsia"/>
          <w:sz w:val="24"/>
          <w:szCs w:val="24"/>
        </w:rPr>
        <w:t xml:space="preserve">入学时间：</w:t>
      </w:r>
      <w:r>
        <w:rPr>
          <w:rFonts w:hint="eastAsia"/>
          <w:sz w:val="24"/>
          <w:szCs w:val="24"/>
          <w:lang w:val="en-US" w:eastAsia="zh-CN"/>
        </w:rPr>
        <w:t xml:space="preserve">2020</w:t>
      </w:r>
      <w:r>
        <w:rPr>
          <w:rFonts w:hint="eastAsia"/>
          <w:sz w:val="24"/>
          <w:szCs w:val="24"/>
        </w:rPr>
        <w:t xml:space="preserve">年</w:t>
      </w:r>
      <w:r>
        <w:rPr>
          <w:rFonts w:hint="eastAsia"/>
          <w:sz w:val="24"/>
          <w:szCs w:val="24"/>
          <w:lang w:eastAsia="zh-CN"/>
        </w:rPr>
        <w:t xml:space="preserve">。</w:t>
      </w:r>
      <w:r>
        <w:rPr>
          <w:rFonts w:hint="eastAsia"/>
          <w:sz w:val="24"/>
          <w:szCs w:val="24"/>
          <w:lang w:eastAsia="zh-CN"/>
        </w:rPr>
      </w:r>
      <w:r>
        <w:rPr>
          <w:rFonts w:hint="eastAsia"/>
          <w:sz w:val="24"/>
          <w:szCs w:val="24"/>
          <w:lang w:eastAsia="zh-CN"/>
        </w:rPr>
      </w:r>
    </w:p>
    <w:p>
      <w:pPr>
        <w:pStyle w:val="616"/>
        <w:pBdr/>
        <w:spacing/>
        <w:ind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</w:r>
      <w:r>
        <w:rPr>
          <w:rFonts w:hint="eastAsia"/>
          <w:sz w:val="24"/>
          <w:szCs w:val="24"/>
          <w:lang w:eastAsia="zh-CN"/>
        </w:rPr>
      </w:r>
    </w:p>
    <w:p>
      <w:pPr>
        <w:pStyle w:val="616"/>
        <w:pBdr/>
        <w:spacing/>
        <w:ind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</w:r>
      <w:r>
        <w:rPr>
          <w:rFonts w:hint="eastAsia"/>
          <w:sz w:val="24"/>
          <w:szCs w:val="24"/>
          <w:lang w:eastAsia="zh-CN"/>
        </w:rPr>
      </w:r>
    </w:p>
    <w:p>
      <w:pPr>
        <w:pStyle w:val="616"/>
        <w:pBdr/>
        <w:spacing/>
        <w:ind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在</w:t>
      </w:r>
      <w:r>
        <w:rPr>
          <w:rFonts w:hint="eastAsia"/>
          <w:sz w:val="24"/>
          <w:szCs w:val="24"/>
          <w:lang w:eastAsia="zh-CN"/>
        </w:rPr>
        <w:t xml:space="preserve">2020</w:t>
      </w:r>
      <w:r>
        <w:rPr>
          <w:rFonts w:hint="eastAsia"/>
          <w:sz w:val="24"/>
          <w:szCs w:val="24"/>
          <w:lang w:val="en-US" w:eastAsia="zh-CN"/>
        </w:rPr>
        <w:t xml:space="preserve">年-2021年</w:t>
      </w:r>
      <w:r>
        <w:rPr>
          <w:rFonts w:hint="eastAsia"/>
          <w:sz w:val="24"/>
          <w:szCs w:val="24"/>
        </w:rPr>
        <w:t xml:space="preserve">第一学期在广东财经大学考试</w:t>
      </w:r>
      <w:r>
        <w:rPr>
          <w:rFonts w:hint="eastAsia"/>
          <w:sz w:val="24"/>
          <w:szCs w:val="24"/>
          <w:lang w:eastAsia="zh-CN"/>
        </w:rPr>
        <w:t xml:space="preserve">中大学生生理健康教育</w:t>
      </w:r>
      <w:r>
        <w:rPr>
          <w:rFonts w:hint="eastAsia"/>
          <w:sz w:val="24"/>
          <w:szCs w:val="24"/>
        </w:rPr>
        <w:t xml:space="preserve">成绩：</w:t>
      </w:r>
      <w:r>
        <w:rPr>
          <w:rFonts w:hint="eastAsia"/>
          <w:sz w:val="24"/>
          <w:szCs w:val="24"/>
          <w:lang w:eastAsia="zh-CN"/>
        </w:rPr>
        <w:t xml:space="preserve">0</w:t>
      </w:r>
      <w:r>
        <w:rPr>
          <w:rFonts w:hint="eastAsia"/>
          <w:sz w:val="24"/>
          <w:szCs w:val="24"/>
        </w:rPr>
        <w:t xml:space="preserve">，后</w:t>
      </w:r>
      <w:r>
        <w:rPr>
          <w:rFonts w:hint="eastAsia"/>
          <w:sz w:val="24"/>
          <w:szCs w:val="24"/>
          <w:lang w:eastAsia="zh-CN"/>
        </w:rPr>
        <w:t xml:space="preserve">重修</w:t>
      </w:r>
      <w:r>
        <w:rPr>
          <w:rFonts w:hint="eastAsia"/>
          <w:sz w:val="24"/>
          <w:szCs w:val="24"/>
        </w:rPr>
        <w:t xml:space="preserve">及格成绩：</w:t>
      </w:r>
      <w:r>
        <w:rPr>
          <w:rFonts w:hint="eastAsia"/>
          <w:sz w:val="24"/>
          <w:szCs w:val="24"/>
          <w:lang w:eastAsia="zh-CN"/>
        </w:rPr>
        <w:t xml:space="preserve">100</w:t>
      </w:r>
      <w:r>
        <w:rPr>
          <w:rFonts w:hint="eastAsia"/>
          <w:sz w:val="24"/>
          <w:szCs w:val="24"/>
          <w:lang w:val="en-US" w:eastAsia="zh-CN"/>
        </w:rPr>
        <w:t xml:space="preserve">；</w:t>
      </w:r>
      <w:r>
        <w:rPr>
          <w:rFonts w:hint="eastAsia"/>
          <w:sz w:val="24"/>
          <w:szCs w:val="24"/>
          <w:lang w:eastAsia="zh-CN"/>
        </w:rPr>
      </w:r>
      <w:r>
        <w:rPr>
          <w:rFonts w:hint="eastAsia"/>
          <w:sz w:val="24"/>
          <w:szCs w:val="24"/>
          <w:lang w:eastAsia="zh-CN"/>
        </w:rPr>
      </w:r>
    </w:p>
    <w:p>
      <w:pPr>
        <w:pStyle w:val="616"/>
        <w:pBdr/>
        <w:spacing/>
        <w:ind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</w:r>
      <w:r>
        <w:rPr>
          <w:rFonts w:hint="eastAsia"/>
          <w:sz w:val="24"/>
          <w:szCs w:val="24"/>
        </w:rPr>
      </w:r>
    </w:p>
    <w:p>
      <w:pPr>
        <w:pStyle w:val="616"/>
        <w:pBdr/>
        <w:spacing/>
        <w:ind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 xml:space="preserve">在</w:t>
      </w:r>
      <w:r>
        <w:rPr>
          <w:rFonts w:hint="eastAsia"/>
          <w:sz w:val="24"/>
          <w:szCs w:val="24"/>
          <w:lang w:eastAsia="zh-CN"/>
        </w:rPr>
        <w:t xml:space="preserve">2020</w:t>
      </w:r>
      <w:r>
        <w:rPr>
          <w:rFonts w:hint="eastAsia"/>
          <w:sz w:val="24"/>
          <w:szCs w:val="24"/>
          <w:lang w:val="en-US" w:eastAsia="zh-CN"/>
        </w:rPr>
        <w:t xml:space="preserve">年-2021年</w:t>
      </w:r>
      <w:r>
        <w:rPr>
          <w:rFonts w:hint="eastAsia"/>
          <w:sz w:val="24"/>
          <w:szCs w:val="24"/>
        </w:rPr>
        <w:t xml:space="preserve">第一学期在广东财经大学考试</w:t>
      </w:r>
      <w:r>
        <w:rPr>
          <w:rFonts w:hint="eastAsia"/>
          <w:sz w:val="24"/>
          <w:szCs w:val="24"/>
          <w:lang w:eastAsia="zh-CN"/>
        </w:rPr>
        <w:t xml:space="preserve">中军事理论1</w:t>
      </w:r>
      <w:r>
        <w:rPr>
          <w:rFonts w:hint="eastAsia"/>
          <w:sz w:val="24"/>
          <w:szCs w:val="24"/>
        </w:rPr>
        <w:t xml:space="preserve">成绩：</w:t>
      </w:r>
      <w:r>
        <w:rPr>
          <w:rFonts w:hint="eastAsia"/>
          <w:sz w:val="24"/>
          <w:szCs w:val="24"/>
          <w:lang w:eastAsia="zh-CN"/>
        </w:rPr>
        <w:t xml:space="preserve">0</w:t>
      </w:r>
      <w:r>
        <w:rPr>
          <w:rFonts w:hint="eastAsia"/>
          <w:sz w:val="24"/>
          <w:szCs w:val="24"/>
        </w:rPr>
        <w:t xml:space="preserve">，后</w:t>
      </w:r>
      <w:r>
        <w:rPr>
          <w:rFonts w:hint="eastAsia"/>
          <w:sz w:val="24"/>
          <w:szCs w:val="24"/>
          <w:lang w:eastAsia="zh-CN"/>
        </w:rPr>
        <w:t xml:space="preserve">重修</w:t>
      </w:r>
      <w:r>
        <w:rPr>
          <w:rFonts w:hint="eastAsia"/>
          <w:sz w:val="24"/>
          <w:szCs w:val="24"/>
        </w:rPr>
        <w:t xml:space="preserve">及格成绩：</w:t>
      </w:r>
      <w:r>
        <w:rPr>
          <w:rFonts w:hint="eastAsia"/>
          <w:sz w:val="24"/>
          <w:szCs w:val="24"/>
          <w:lang w:eastAsia="zh-CN"/>
        </w:rPr>
        <w:t xml:space="preserve">99</w:t>
      </w:r>
      <w:r>
        <w:rPr>
          <w:rFonts w:hint="eastAsia"/>
          <w:sz w:val="24"/>
          <w:szCs w:val="24"/>
          <w:lang w:val="en-US" w:eastAsia="zh-CN"/>
        </w:rPr>
        <w:t xml:space="preserve">；</w:t>
      </w:r>
      <w:r>
        <w:rPr>
          <w:rFonts w:hint="eastAsia"/>
          <w:sz w:val="24"/>
          <w:szCs w:val="24"/>
          <w:lang w:val="en-US" w:eastAsia="zh-CN"/>
        </w:rPr>
      </w:r>
      <w:r>
        <w:rPr>
          <w:rFonts w:hint="eastAsia"/>
          <w:sz w:val="24"/>
          <w:szCs w:val="24"/>
          <w:lang w:val="en-US" w:eastAsia="zh-CN"/>
        </w:rPr>
      </w:r>
    </w:p>
    <w:p>
      <w:pPr>
        <w:pStyle w:val="616"/>
        <w:pBdr/>
        <w:spacing/>
        <w:ind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</w:r>
      <w:r>
        <w:rPr>
          <w:rFonts w:hint="eastAsia"/>
          <w:sz w:val="24"/>
          <w:szCs w:val="24"/>
        </w:rPr>
      </w:r>
    </w:p>
    <w:p>
      <w:pPr>
        <w:pStyle w:val="616"/>
        <w:pBdr/>
        <w:spacing/>
        <w:ind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 xml:space="preserve">在</w:t>
      </w:r>
      <w:r>
        <w:rPr>
          <w:rFonts w:hint="eastAsia"/>
          <w:sz w:val="24"/>
          <w:szCs w:val="24"/>
          <w:lang w:eastAsia="zh-CN"/>
        </w:rPr>
        <w:t xml:space="preserve">2020</w:t>
      </w:r>
      <w:r>
        <w:rPr>
          <w:rFonts w:hint="eastAsia"/>
          <w:sz w:val="24"/>
          <w:szCs w:val="24"/>
          <w:lang w:val="en-US" w:eastAsia="zh-CN"/>
        </w:rPr>
        <w:t xml:space="preserve">年-2021年</w:t>
      </w:r>
      <w:r>
        <w:rPr>
          <w:rFonts w:hint="eastAsia"/>
          <w:sz w:val="24"/>
          <w:szCs w:val="24"/>
        </w:rPr>
        <w:t xml:space="preserve">第一学期在广东财经大学考试</w:t>
      </w:r>
      <w:r>
        <w:rPr>
          <w:rFonts w:hint="eastAsia"/>
          <w:sz w:val="24"/>
          <w:szCs w:val="24"/>
          <w:lang w:eastAsia="zh-CN"/>
        </w:rPr>
        <w:t xml:space="preserve">中微积分1</w:t>
      </w:r>
      <w:r>
        <w:rPr>
          <w:rFonts w:hint="eastAsia"/>
          <w:sz w:val="24"/>
          <w:szCs w:val="24"/>
        </w:rPr>
        <w:t xml:space="preserve">成绩：</w:t>
      </w:r>
      <w:r>
        <w:rPr>
          <w:rFonts w:hint="eastAsia"/>
          <w:sz w:val="24"/>
          <w:szCs w:val="24"/>
          <w:lang w:eastAsia="zh-CN"/>
        </w:rPr>
        <w:t xml:space="preserve">41</w:t>
      </w:r>
      <w:r>
        <w:rPr>
          <w:rFonts w:hint="eastAsia"/>
          <w:sz w:val="24"/>
          <w:szCs w:val="24"/>
        </w:rPr>
        <w:t xml:space="preserve">，后</w:t>
      </w:r>
      <w:r>
        <w:rPr>
          <w:rFonts w:hint="eastAsia"/>
          <w:sz w:val="24"/>
          <w:szCs w:val="24"/>
          <w:lang w:eastAsia="zh-CN"/>
        </w:rPr>
        <w:t xml:space="preserve">重修</w:t>
      </w:r>
      <w:r>
        <w:rPr>
          <w:rFonts w:hint="eastAsia"/>
          <w:sz w:val="24"/>
          <w:szCs w:val="24"/>
        </w:rPr>
        <w:t xml:space="preserve">及格成绩：</w:t>
      </w:r>
      <w:r>
        <w:rPr>
          <w:rFonts w:hint="eastAsia"/>
          <w:sz w:val="24"/>
          <w:szCs w:val="24"/>
          <w:lang w:eastAsia="zh-CN"/>
        </w:rPr>
        <w:t xml:space="preserve">77</w:t>
      </w:r>
      <w:r>
        <w:rPr>
          <w:rFonts w:hint="eastAsia"/>
          <w:sz w:val="24"/>
          <w:szCs w:val="24"/>
          <w:lang w:val="en-US" w:eastAsia="zh-CN"/>
        </w:rPr>
        <w:t xml:space="preserve">；</w:t>
      </w:r>
      <w:r>
        <w:rPr>
          <w:rFonts w:hint="eastAsia"/>
          <w:sz w:val="24"/>
          <w:szCs w:val="24"/>
          <w:lang w:val="en-US" w:eastAsia="zh-CN"/>
        </w:rPr>
      </w:r>
      <w:r>
        <w:rPr>
          <w:rFonts w:hint="eastAsia"/>
          <w:sz w:val="24"/>
          <w:szCs w:val="24"/>
          <w:lang w:val="en-US" w:eastAsia="zh-CN"/>
        </w:rPr>
      </w:r>
    </w:p>
    <w:p>
      <w:pPr>
        <w:pStyle w:val="616"/>
        <w:pBdr/>
        <w:spacing/>
        <w:ind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</w:r>
      <w:r>
        <w:rPr>
          <w:rFonts w:hint="eastAsia"/>
          <w:sz w:val="24"/>
          <w:szCs w:val="24"/>
          <w:lang w:val="en-US" w:eastAsia="zh-CN"/>
        </w:rPr>
      </w:r>
    </w:p>
    <w:p>
      <w:pPr>
        <w:pStyle w:val="616"/>
        <w:pBdr/>
        <w:spacing/>
        <w:ind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 xml:space="preserve">在</w:t>
      </w:r>
      <w:r>
        <w:rPr>
          <w:rFonts w:hint="eastAsia"/>
          <w:sz w:val="24"/>
          <w:szCs w:val="24"/>
          <w:lang w:eastAsia="zh-CN"/>
        </w:rPr>
        <w:t xml:space="preserve">2020</w:t>
      </w:r>
      <w:r>
        <w:rPr>
          <w:rFonts w:hint="eastAsia"/>
          <w:sz w:val="24"/>
          <w:szCs w:val="24"/>
          <w:lang w:val="en-US" w:eastAsia="zh-CN"/>
        </w:rPr>
        <w:t xml:space="preserve">年-2021年</w:t>
      </w:r>
      <w:r>
        <w:rPr>
          <w:rFonts w:hint="eastAsia"/>
          <w:sz w:val="24"/>
          <w:szCs w:val="24"/>
        </w:rPr>
        <w:t xml:space="preserve">第</w:t>
      </w:r>
      <w:r>
        <w:rPr>
          <w:rFonts w:hint="eastAsia"/>
          <w:sz w:val="24"/>
          <w:szCs w:val="24"/>
          <w:lang w:eastAsia="zh-CN"/>
        </w:rPr>
        <w:t xml:space="preserve">二</w:t>
      </w:r>
      <w:r>
        <w:rPr>
          <w:rFonts w:hint="eastAsia"/>
          <w:sz w:val="24"/>
          <w:szCs w:val="24"/>
        </w:rPr>
        <w:t xml:space="preserve">学期在广东财经大学考试中</w:t>
      </w:r>
      <w:r>
        <w:rPr>
          <w:rFonts w:hint="eastAsia"/>
          <w:sz w:val="24"/>
          <w:szCs w:val="24"/>
          <w:lang w:eastAsia="zh-CN"/>
        </w:rPr>
        <w:t xml:space="preserve">初级财务会计</w:t>
      </w:r>
      <w:r>
        <w:rPr>
          <w:rFonts w:hint="eastAsia"/>
          <w:sz w:val="24"/>
          <w:szCs w:val="24"/>
        </w:rPr>
        <w:t xml:space="preserve">成绩：</w:t>
      </w:r>
      <w:r>
        <w:rPr>
          <w:rFonts w:hint="eastAsia"/>
          <w:sz w:val="24"/>
          <w:szCs w:val="24"/>
          <w:lang w:eastAsia="zh-CN"/>
        </w:rPr>
        <w:t xml:space="preserve">52</w:t>
      </w:r>
      <w:r>
        <w:rPr>
          <w:rFonts w:hint="eastAsia"/>
          <w:sz w:val="24"/>
          <w:szCs w:val="24"/>
        </w:rPr>
        <w:t xml:space="preserve">，后</w:t>
      </w:r>
      <w:commentRangeStart w:id="0"/>
      <w:r>
        <w:rPr>
          <w:rFonts w:hint="eastAsia"/>
          <w:sz w:val="24"/>
          <w:szCs w:val="24"/>
        </w:rPr>
        <w:t xml:space="preserve">补考</w:t>
      </w:r>
      <w:commentRangeEnd w:id="0"/>
      <w:r>
        <w:commentReference w:id="0"/>
      </w:r>
      <w:r>
        <w:rPr>
          <w:rFonts w:hint="eastAsia"/>
          <w:sz w:val="24"/>
          <w:szCs w:val="24"/>
        </w:rPr>
        <w:t xml:space="preserve">及格成绩：</w:t>
      </w:r>
      <w:r>
        <w:rPr>
          <w:rFonts w:hint="eastAsia"/>
          <w:sz w:val="24"/>
          <w:szCs w:val="24"/>
          <w:lang w:eastAsia="zh-CN"/>
        </w:rPr>
        <w:t xml:space="preserve">60</w:t>
      </w:r>
      <w:r>
        <w:rPr>
          <w:rFonts w:hint="eastAsia"/>
          <w:sz w:val="24"/>
          <w:szCs w:val="24"/>
          <w:lang w:val="en-US" w:eastAsia="zh-CN"/>
        </w:rPr>
        <w:t xml:space="preserve">；</w:t>
      </w:r>
      <w:r>
        <w:rPr>
          <w:rFonts w:hint="eastAsia"/>
          <w:sz w:val="24"/>
          <w:szCs w:val="24"/>
          <w:lang w:val="en-US" w:eastAsia="zh-CN"/>
        </w:rPr>
      </w:r>
      <w:r>
        <w:rPr>
          <w:rFonts w:hint="eastAsia"/>
          <w:sz w:val="24"/>
          <w:szCs w:val="24"/>
          <w:lang w:val="en-US" w:eastAsia="zh-CN"/>
        </w:rPr>
      </w:r>
    </w:p>
    <w:p>
      <w:pPr>
        <w:pStyle w:val="616"/>
        <w:pBdr/>
        <w:spacing/>
        <w:ind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</w:r>
      <w:r>
        <w:rPr>
          <w:rFonts w:hint="eastAsia"/>
          <w:sz w:val="24"/>
          <w:szCs w:val="24"/>
          <w:lang w:val="en-US" w:eastAsia="zh-CN"/>
        </w:rPr>
      </w:r>
    </w:p>
    <w:p>
      <w:pPr>
        <w:pStyle w:val="616"/>
        <w:pBdr/>
        <w:spacing/>
        <w:ind/>
        <w:rPr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在2021年</w:t>
      </w:r>
      <w:r>
        <w:rPr>
          <w:sz w:val="24"/>
          <w:szCs w:val="24"/>
          <w:lang w:val="en-US" w:eastAsia="zh-CN"/>
        </w:rPr>
        <w:t xml:space="preserve">-2022</w:t>
      </w:r>
      <w:r>
        <w:rPr>
          <w:rFonts w:hint="eastAsia"/>
          <w:sz w:val="24"/>
          <w:szCs w:val="24"/>
          <w:lang w:val="en-US" w:eastAsia="zh-CN"/>
        </w:rPr>
        <w:t xml:space="preserve">年第一学期在广东财经大学考试中中级财务会计</w:t>
      </w:r>
      <w:r>
        <w:rPr>
          <w:sz w:val="24"/>
          <w:szCs w:val="24"/>
          <w:lang w:val="en-US" w:eastAsia="zh-CN"/>
        </w:rPr>
        <w:t xml:space="preserve">(</w:t>
      </w:r>
      <w:r>
        <w:rPr>
          <w:rFonts w:hint="eastAsia"/>
          <w:sz w:val="24"/>
          <w:szCs w:val="24"/>
          <w:lang w:val="en-US" w:eastAsia="zh-CN"/>
        </w:rPr>
        <w:t xml:space="preserve">上</w:t>
      </w:r>
      <w:r>
        <w:rPr>
          <w:sz w:val="24"/>
          <w:szCs w:val="24"/>
          <w:lang w:val="en-US" w:eastAsia="zh-CN"/>
        </w:rPr>
        <w:t xml:space="preserve">)</w:t>
      </w:r>
      <w:r>
        <w:rPr>
          <w:rFonts w:hint="eastAsia"/>
          <w:sz w:val="24"/>
          <w:szCs w:val="24"/>
          <w:lang w:val="en-US" w:eastAsia="zh-CN"/>
        </w:rPr>
        <w:t xml:space="preserve">成绩</w:t>
      </w:r>
      <w:r>
        <w:rPr>
          <w:sz w:val="24"/>
          <w:szCs w:val="24"/>
          <w:lang w:val="en-US" w:eastAsia="zh-CN"/>
        </w:rPr>
        <w:t xml:space="preserve">:</w:t>
      </w:r>
      <w:r>
        <w:rPr>
          <w:rFonts w:hint="eastAsia"/>
          <w:sz w:val="24"/>
          <w:szCs w:val="24"/>
          <w:lang w:val="en-US" w:eastAsia="zh-CN"/>
        </w:rPr>
        <w:t xml:space="preserve">4</w:t>
      </w:r>
      <w:r>
        <w:rPr>
          <w:sz w:val="24"/>
          <w:szCs w:val="24"/>
          <w:lang w:val="en-US" w:eastAsia="zh-CN"/>
        </w:rPr>
        <w:t xml:space="preserve">4</w:t>
      </w:r>
      <w:r>
        <w:rPr>
          <w:rFonts w:hint="eastAsia"/>
          <w:sz w:val="24"/>
          <w:szCs w:val="24"/>
          <w:lang w:val="en-US" w:eastAsia="zh-CN"/>
        </w:rPr>
        <w:t xml:space="preserve">，后重修及格成绩</w:t>
      </w:r>
      <w:r>
        <w:rPr>
          <w:sz w:val="24"/>
          <w:szCs w:val="24"/>
          <w:lang w:val="en-US" w:eastAsia="zh-CN"/>
        </w:rPr>
        <w:t xml:space="preserve">:75;</w:t>
      </w:r>
      <w:r>
        <w:rPr>
          <w:sz w:val="24"/>
          <w:szCs w:val="24"/>
          <w:lang w:val="en-US" w:eastAsia="zh-CN"/>
        </w:rPr>
      </w:r>
      <w:r>
        <w:rPr>
          <w:sz w:val="24"/>
          <w:szCs w:val="24"/>
          <w:lang w:val="en-US" w:eastAsia="zh-CN"/>
        </w:rPr>
      </w:r>
    </w:p>
    <w:p>
      <w:pPr>
        <w:pStyle w:val="616"/>
        <w:pBdr/>
        <w:spacing/>
        <w:ind/>
        <w:rPr>
          <w:sz w:val="24"/>
          <w:szCs w:val="24"/>
          <w:lang w:val="en-US" w:eastAsia="zh-CN"/>
        </w:rPr>
      </w:pPr>
      <w:r>
        <w:rPr>
          <w:sz w:val="24"/>
          <w:szCs w:val="24"/>
          <w:lang w:val="en-US" w:eastAsia="zh-CN"/>
        </w:rPr>
      </w:r>
      <w:r>
        <w:rPr>
          <w:sz w:val="24"/>
          <w:szCs w:val="24"/>
          <w:lang w:val="en-US" w:eastAsia="zh-CN"/>
        </w:rPr>
      </w:r>
    </w:p>
    <w:p>
      <w:pPr>
        <w:pStyle w:val="616"/>
        <w:pBdr/>
        <w:spacing/>
        <w:ind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在2022年</w:t>
      </w:r>
      <w:r>
        <w:rPr>
          <w:sz w:val="24"/>
          <w:szCs w:val="24"/>
          <w:lang w:val="en-US" w:eastAsia="zh-CN"/>
        </w:rPr>
        <w:t xml:space="preserve">-202</w:t>
      </w:r>
      <w:r>
        <w:rPr>
          <w:rFonts w:hint="eastAsia"/>
          <w:sz w:val="24"/>
          <w:szCs w:val="24"/>
          <w:lang w:val="en-US" w:eastAsia="zh-CN"/>
        </w:rPr>
        <w:t xml:space="preserve">3年第一学期在广东财经大学考试中税收管理信息化成绩</w:t>
      </w:r>
      <w:r>
        <w:rPr>
          <w:sz w:val="24"/>
          <w:szCs w:val="24"/>
          <w:lang w:val="en-US" w:eastAsia="zh-CN"/>
        </w:rPr>
        <w:t xml:space="preserve">:</w:t>
      </w:r>
      <w:r>
        <w:rPr>
          <w:rFonts w:hint="eastAsia"/>
          <w:sz w:val="24"/>
          <w:szCs w:val="24"/>
          <w:lang w:val="en-US" w:eastAsia="zh-CN"/>
        </w:rPr>
        <w:t xml:space="preserve">12，后补考及格成绩</w:t>
      </w:r>
      <w:r>
        <w:rPr>
          <w:sz w:val="24"/>
          <w:szCs w:val="24"/>
          <w:lang w:val="en-US" w:eastAsia="zh-CN"/>
        </w:rPr>
        <w:t xml:space="preserve">:74</w:t>
      </w:r>
      <w:r>
        <w:rPr>
          <w:rFonts w:hint="eastAsia"/>
          <w:sz w:val="24"/>
          <w:szCs w:val="24"/>
          <w:lang w:val="en-US" w:eastAsia="zh-CN"/>
        </w:rPr>
      </w:r>
      <w:r>
        <w:rPr>
          <w:rFonts w:hint="eastAsia"/>
          <w:sz w:val="24"/>
          <w:szCs w:val="24"/>
          <w:lang w:val="en-US" w:eastAsia="zh-CN"/>
        </w:rPr>
      </w:r>
    </w:p>
    <w:p>
      <w:pPr>
        <w:pStyle w:val="616"/>
        <w:pBdr/>
        <w:spacing/>
        <w:ind/>
        <w:rPr>
          <w:sz w:val="24"/>
          <w:szCs w:val="24"/>
          <w:lang w:val="en-US" w:eastAsia="zh-CN"/>
        </w:rPr>
      </w:pPr>
      <w:r>
        <w:rPr>
          <w:sz w:val="24"/>
          <w:szCs w:val="24"/>
          <w:lang w:val="en-US" w:eastAsia="zh-CN"/>
        </w:rPr>
      </w:r>
      <w:r>
        <w:rPr>
          <w:sz w:val="24"/>
          <w:szCs w:val="24"/>
          <w:lang w:val="en-US" w:eastAsia="zh-CN"/>
        </w:rPr>
      </w:r>
    </w:p>
    <w:p>
      <w:pPr>
        <w:pStyle w:val="616"/>
        <w:pBdr/>
        <w:spacing/>
        <w:ind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特此证明。</w:t>
      </w:r>
      <w:r>
        <w:rPr>
          <w:rFonts w:hint="eastAsia"/>
          <w:sz w:val="24"/>
          <w:szCs w:val="24"/>
        </w:rPr>
      </w:r>
      <w:r>
        <w:rPr>
          <w:rFonts w:hint="eastAsia"/>
          <w:sz w:val="24"/>
          <w:szCs w:val="24"/>
        </w:rPr>
      </w:r>
    </w:p>
    <w:p>
      <w:pPr>
        <w:pStyle w:val="616"/>
        <w:pBdr/>
        <w:spacing/>
        <w:ind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</w:r>
      <w:r>
        <w:rPr>
          <w:rFonts w:hint="eastAsia"/>
          <w:sz w:val="24"/>
          <w:szCs w:val="24"/>
        </w:rPr>
      </w:r>
    </w:p>
    <w:p>
      <w:pPr>
        <w:pStyle w:val="616"/>
        <w:pBdr/>
        <w:spacing/>
        <w:ind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</w:r>
      <w:r>
        <w:rPr>
          <w:rFonts w:hint="eastAsia"/>
          <w:sz w:val="24"/>
          <w:szCs w:val="24"/>
        </w:rPr>
      </w:r>
    </w:p>
    <w:p>
      <w:pPr>
        <w:pStyle w:val="616"/>
        <w:pBdr/>
        <w:spacing/>
        <w:ind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</w:r>
      <w:r>
        <w:rPr>
          <w:rFonts w:hint="eastAsia"/>
          <w:sz w:val="24"/>
          <w:szCs w:val="24"/>
        </w:rPr>
      </w:r>
    </w:p>
    <w:p>
      <w:pPr>
        <w:pStyle w:val="616"/>
        <w:pBdr/>
        <w:spacing/>
        <w:ind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广东财经大学教务</w:t>
      </w:r>
      <w:r>
        <w:rPr>
          <w:rFonts w:hint="eastAsia"/>
          <w:sz w:val="24"/>
          <w:szCs w:val="24"/>
        </w:rPr>
        <w:t xml:space="preserve">部</w:t>
      </w:r>
      <w:r>
        <w:rPr>
          <w:rFonts w:hint="eastAsia"/>
          <w:sz w:val="24"/>
          <w:szCs w:val="24"/>
        </w:rPr>
      </w:r>
      <w:r>
        <w:rPr>
          <w:rFonts w:hint="eastAsia"/>
          <w:sz w:val="24"/>
          <w:szCs w:val="24"/>
        </w:rPr>
      </w:r>
    </w:p>
    <w:p>
      <w:pPr>
        <w:pStyle w:val="616"/>
        <w:pBdr/>
        <w:spacing/>
        <w:ind w:firstLine="240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</w:rPr>
        <w:t xml:space="preserve">            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2024</w:t>
      </w:r>
      <w:r>
        <w:rPr>
          <w:rFonts w:hint="eastAsia"/>
          <w:sz w:val="24"/>
          <w:szCs w:val="24"/>
        </w:rPr>
        <w:t xml:space="preserve">年</w:t>
      </w:r>
      <w:r>
        <w:rPr>
          <w:rFonts w:hint="eastAsia"/>
          <w:sz w:val="24"/>
          <w:szCs w:val="24"/>
          <w:lang w:val="en-US" w:eastAsia="zh-CN"/>
        </w:rPr>
        <w:t xml:space="preserve">2</w:t>
      </w:r>
      <w:r>
        <w:rPr>
          <w:rFonts w:hint="eastAsia"/>
          <w:sz w:val="24"/>
          <w:szCs w:val="24"/>
        </w:rPr>
        <w:t xml:space="preserve">月</w:t>
      </w:r>
      <w:r>
        <w:rPr>
          <w:rFonts w:hint="eastAsia"/>
          <w:sz w:val="24"/>
          <w:szCs w:val="24"/>
          <w:lang w:val="en-US" w:eastAsia="zh-CN"/>
        </w:rPr>
        <w:t xml:space="preserve">15日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pStyle w:val="616"/>
        <w:pBdr/>
        <w:spacing/>
        <w:ind w:firstLine="210"/>
        <w:rPr>
          <w:rFonts w:hint="eastAsia"/>
          <w:szCs w:val="21"/>
        </w:rPr>
      </w:pPr>
      <w:r>
        <w:rPr>
          <w:rFonts w:hint="eastAsia"/>
          <w:szCs w:val="21"/>
        </w:rPr>
      </w:r>
      <w:r>
        <w:rPr>
          <w:rFonts w:hint="eastAsia"/>
          <w:szCs w:val="21"/>
        </w:rPr>
      </w:r>
    </w:p>
    <w:p>
      <w:pPr>
        <w:pStyle w:val="616"/>
        <w:pBdr/>
        <w:spacing/>
        <w:ind w:firstLine="210"/>
        <w:rPr>
          <w:rFonts w:hint="eastAsia"/>
          <w:szCs w:val="21"/>
        </w:rPr>
      </w:pPr>
      <w:r>
        <w:rPr>
          <w:rFonts w:hint="eastAsia"/>
          <w:szCs w:val="21"/>
        </w:rPr>
      </w:r>
      <w:r>
        <w:rPr>
          <w:rFonts w:hint="eastAsia"/>
          <w:szCs w:val="21"/>
        </w:rPr>
      </w:r>
    </w:p>
    <w:p>
      <w:pPr>
        <w:pStyle w:val="616"/>
        <w:pBdr/>
        <w:spacing/>
        <w:ind w:firstLine="210"/>
        <w:rPr>
          <w:rFonts w:hint="eastAsia"/>
          <w:szCs w:val="21"/>
        </w:rPr>
      </w:pPr>
      <w:r>
        <w:rPr>
          <w:rFonts w:hint="eastAsia"/>
          <w:szCs w:val="21"/>
        </w:rPr>
      </w:r>
      <w:r>
        <w:rPr>
          <w:rFonts w:hint="eastAsia"/>
          <w:szCs w:val="21"/>
        </w:rPr>
      </w:r>
    </w:p>
    <w:p>
      <w:pPr>
        <w:pStyle w:val="616"/>
        <w:pBdr/>
        <w:spacing/>
        <w:ind w:firstLine="210"/>
        <w:rPr>
          <w:rFonts w:hint="eastAsia"/>
          <w:szCs w:val="21"/>
        </w:rPr>
      </w:pPr>
      <w:r>
        <w:rPr>
          <w:rFonts w:hint="eastAsia"/>
          <w:szCs w:val="21"/>
        </w:rPr>
      </w:r>
      <w:r>
        <w:rPr>
          <w:rFonts w:hint="eastAsia"/>
          <w:szCs w:val="21"/>
        </w:rPr>
      </w:r>
    </w:p>
    <w:p>
      <w:pPr>
        <w:pStyle w:val="616"/>
        <w:pBdr/>
        <w:spacing/>
        <w:ind w:firstLine="210"/>
        <w:rPr>
          <w:rFonts w:hint="eastAsia"/>
          <w:szCs w:val="21"/>
        </w:rPr>
      </w:pPr>
      <w:r>
        <w:rPr>
          <w:rFonts w:hint="eastAsia"/>
          <w:szCs w:val="21"/>
        </w:rPr>
      </w:r>
      <w:r>
        <w:rPr>
          <w:rFonts w:hint="eastAsia"/>
          <w:szCs w:val="21"/>
        </w:rPr>
      </w:r>
    </w:p>
    <w:p>
      <w:pPr>
        <w:pStyle w:val="616"/>
        <w:pBdr/>
        <w:spacing/>
        <w:ind w:firstLine="210"/>
        <w:rPr>
          <w:rFonts w:hint="eastAsia"/>
          <w:szCs w:val="21"/>
        </w:rPr>
      </w:pPr>
      <w:r>
        <w:rPr>
          <w:rFonts w:hint="eastAsia"/>
          <w:szCs w:val="21"/>
        </w:rPr>
      </w:r>
      <w:r>
        <w:rPr>
          <w:rFonts w:hint="eastAsia"/>
          <w:szCs w:val="21"/>
        </w:rPr>
      </w:r>
    </w:p>
    <w:p>
      <w:pPr>
        <w:pStyle w:val="616"/>
        <w:pBdr/>
        <w:spacing/>
        <w:ind w:firstLine="210"/>
        <w:rPr>
          <w:rFonts w:hint="eastAsia"/>
          <w:szCs w:val="21"/>
        </w:rPr>
      </w:pPr>
      <w:r>
        <w:rPr>
          <w:rFonts w:hint="eastAsia"/>
          <w:szCs w:val="21"/>
        </w:rPr>
      </w:r>
      <w:r>
        <w:rPr>
          <w:rFonts w:hint="eastAsia"/>
          <w:szCs w:val="21"/>
        </w:rPr>
      </w:r>
    </w:p>
    <w:p>
      <w:pPr>
        <w:pStyle w:val="616"/>
        <w:pBdr/>
        <w:spacing/>
        <w:ind w:firstLine="210"/>
        <w:rPr>
          <w:rFonts w:hint="eastAsia"/>
          <w:szCs w:val="21"/>
        </w:rPr>
      </w:pPr>
      <w:r>
        <w:rPr>
          <w:rFonts w:hint="eastAsia"/>
          <w:szCs w:val="21"/>
        </w:rPr>
      </w:r>
      <w:r>
        <w:rPr>
          <w:rFonts w:hint="eastAsia"/>
          <w:szCs w:val="21"/>
        </w:rPr>
      </w:r>
    </w:p>
    <w:p>
      <w:pPr>
        <w:pStyle w:val="616"/>
        <w:pBdr/>
        <w:spacing/>
        <w:ind w:firstLine="210"/>
        <w:rPr>
          <w:rFonts w:hint="eastAsia"/>
          <w:szCs w:val="21"/>
        </w:rPr>
      </w:pPr>
      <w:r>
        <w:rPr>
          <w:rFonts w:hint="eastAsia"/>
          <w:szCs w:val="21"/>
        </w:rPr>
      </w:r>
      <w:r>
        <w:rPr>
          <w:rFonts w:hint="eastAsia"/>
          <w:szCs w:val="21"/>
        </w:rPr>
      </w:r>
    </w:p>
    <w:p>
      <w:pPr>
        <w:pStyle w:val="616"/>
        <w:pBdr/>
        <w:spacing/>
        <w:ind w:firstLine="210"/>
        <w:rPr>
          <w:rFonts w:hint="eastAsia"/>
          <w:szCs w:val="21"/>
        </w:rPr>
      </w:pPr>
      <w:r>
        <w:rPr>
          <w:rFonts w:hint="eastAsia"/>
          <w:szCs w:val="21"/>
        </w:rPr>
      </w:r>
      <w:r>
        <w:rPr>
          <w:rFonts w:hint="eastAsia"/>
          <w:szCs w:val="21"/>
        </w:rPr>
      </w:r>
    </w:p>
    <w:p>
      <w:pPr>
        <w:pStyle w:val="616"/>
        <w:pBdr/>
        <w:spacing/>
        <w:ind/>
        <w:rPr>
          <w:rFonts w:hint="eastAsia"/>
          <w:szCs w:val="21"/>
        </w:rPr>
      </w:pPr>
      <w:r>
        <w:rPr>
          <w:rFonts w:hint="eastAsia"/>
          <w:szCs w:val="21"/>
        </w:rPr>
      </w:r>
      <w:r>
        <w:rPr>
          <w:rFonts w:hint="eastAsia"/>
          <w:szCs w:val="21"/>
        </w:rPr>
      </w:r>
    </w:p>
    <w:p>
      <w:pPr>
        <w:pStyle w:val="616"/>
        <w:pBdr/>
        <w:spacing/>
        <w: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Transcript Certificate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616"/>
        <w:pBdr/>
        <w:spacing/>
        <w: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616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XXX, female</w:t>
      </w:r>
      <w:r>
        <w:rPr>
          <w:rFonts w:ascii="Times New Roman" w:hAnsi="Times New Roman" w:cs="Times New Roman"/>
          <w:sz w:val="24"/>
          <w:szCs w:val="24"/>
        </w:rPr>
        <w:t xml:space="preserve">, student No.</w:t>
      </w:r>
      <w:r>
        <w:rPr>
          <w:rFonts w:hint="eastAsia"/>
          <w:sz w:val="24"/>
          <w:szCs w:val="24"/>
          <w:lang w:val="en-US" w:eastAsia="zh-CN"/>
        </w:rPr>
        <w:t xml:space="preserve">XXXXX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，</w:t>
      </w:r>
      <w:r>
        <w:rPr>
          <w:rFonts w:ascii="Times New Roman" w:hAnsi="Times New Roman" w:cs="Times New Roman"/>
          <w:sz w:val="24"/>
          <w:szCs w:val="24"/>
        </w:rPr>
        <w:t xml:space="preserve">major in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Accounting, </w:t>
      </w:r>
      <w:r>
        <w:rPr>
          <w:rFonts w:ascii="Times New Roman" w:hAnsi="Times New Roman" w:cs="Times New Roman"/>
          <w:sz w:val="24"/>
          <w:szCs w:val="24"/>
        </w:rPr>
        <w:t xml:space="preserve">Guangdong University of Finance and Economics.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16"/>
        <w:pBdr/>
        <w:spacing/>
        <w:ind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</w:r>
    </w:p>
    <w:p>
      <w:pPr>
        <w:pStyle w:val="616"/>
        <w:pBdr/>
        <w:spacing/>
        <w:ind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20</w:t>
      </w:r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20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-202</w:t>
      </w:r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1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First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Semester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</w:r>
    </w:p>
    <w:p>
      <w:pPr>
        <w:pStyle w:val="616"/>
        <w:pBdr/>
        <w:spacing/>
        <w:ind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Health Education for University Students(Scores of first examination: 0, </w:t>
      </w:r>
      <w:commentRangeStart w:id="1"/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Score of supplementary examination</w:t>
      </w:r>
      <w:commentRangeEnd w:id="1"/>
      <w:r>
        <w:commentReference w:id="1"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: 100)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</w:r>
    </w:p>
    <w:p>
      <w:pPr>
        <w:pStyle w:val="616"/>
        <w:pBdr/>
        <w:spacing/>
        <w:ind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</w:r>
    </w:p>
    <w:p>
      <w:pPr>
        <w:pStyle w:val="616"/>
        <w:pBdr/>
        <w:spacing/>
        <w:ind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20</w:t>
      </w:r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20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-202</w:t>
      </w:r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1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First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Semester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</w:r>
    </w:p>
    <w:p>
      <w:pPr>
        <w:pStyle w:val="616"/>
        <w:pBdr/>
        <w:spacing/>
        <w:ind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Military Theory I(Scores of first examination: 0, </w:t>
      </w:r>
      <w:commentRangeStart w:id="2"/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Score of supplementary examination</w:t>
      </w:r>
      <w:commentRangeEnd w:id="2"/>
      <w:r>
        <w:commentReference w:id="2"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: 99)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</w:r>
    </w:p>
    <w:p>
      <w:pPr>
        <w:pStyle w:val="616"/>
        <w:pBdr/>
        <w:spacing/>
        <w:ind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</w:r>
    </w:p>
    <w:p>
      <w:pPr>
        <w:pStyle w:val="616"/>
        <w:pBdr/>
        <w:spacing/>
        <w:ind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20</w:t>
      </w:r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20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-202</w:t>
      </w:r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1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First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Semester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</w:r>
    </w:p>
    <w:p>
      <w:pPr>
        <w:pStyle w:val="616"/>
        <w:pBdr/>
        <w:spacing/>
        <w:ind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Calculus 1(Scores of first examination: </w:t>
      </w:r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41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, </w:t>
      </w:r>
      <w:commentRangeStart w:id="3"/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Score of supplementary examination</w:t>
      </w:r>
      <w:commentRangeEnd w:id="3"/>
      <w:r>
        <w:commentReference w:id="3"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77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)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</w:r>
    </w:p>
    <w:p>
      <w:pPr>
        <w:pStyle w:val="616"/>
        <w:pBdr/>
        <w:spacing/>
        <w:ind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</w:r>
    </w:p>
    <w:p>
      <w:pPr>
        <w:pStyle w:val="616"/>
        <w:pBdr/>
        <w:spacing/>
        <w:ind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2020-2021 </w:t>
      </w:r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Second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Semester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</w:r>
    </w:p>
    <w:p>
      <w:pPr>
        <w:pStyle w:val="616"/>
        <w:pBdr/>
        <w:spacing/>
        <w:ind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Junior Financial Accounting(Scores of first examination:52 ,Scores of supplementary examination: </w:t>
      </w:r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60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)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</w:r>
    </w:p>
    <w:p>
      <w:pPr>
        <w:pStyle w:val="616"/>
        <w:pBdr/>
        <w:spacing/>
        <w:ind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</w:r>
      <w:r>
        <w:rPr>
          <w:rFonts w:hint="eastAsia" w:ascii="Times New Roman" w:hAnsi="Times New Roman" w:cs="Times New Roman"/>
          <w:lang w:val="en-US" w:eastAsia="zh-CN"/>
        </w:rPr>
      </w:r>
    </w:p>
    <w:p>
      <w:pPr>
        <w:pStyle w:val="616"/>
        <w:pBdr/>
        <w:spacing/>
        <w:ind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</w:r>
    </w:p>
    <w:p>
      <w:pPr>
        <w:pStyle w:val="616"/>
        <w:pBdr/>
        <w:spacing/>
        <w:ind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20</w:t>
      </w:r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2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1-2022 </w:t>
      </w:r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First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Semester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</w:r>
    </w:p>
    <w:p>
      <w:pPr>
        <w:pStyle w:val="616"/>
        <w:pBdr/>
        <w:spacing/>
        <w:ind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Intermediate Financial Accounting (Part I)(Scores of first examination: 44,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Score of supplementary examination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7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5)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</w:r>
    </w:p>
    <w:p>
      <w:pPr>
        <w:pStyle w:val="616"/>
        <w:pBdr/>
        <w:spacing/>
        <w:ind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</w:r>
    </w:p>
    <w:p>
      <w:pPr>
        <w:pStyle w:val="616"/>
        <w:pBdr/>
        <w:spacing/>
        <w:ind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2022-2023 </w:t>
      </w:r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First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Semester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</w:r>
    </w:p>
    <w:p>
      <w:pPr>
        <w:pStyle w:val="616"/>
        <w:pBdr/>
        <w:spacing/>
        <w:ind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Informatization of tax administration(Scores of first examination:12 ,Scores of supplementary examination: </w:t>
      </w:r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74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)</w:t>
      </w:r>
      <w:r>
        <w:rPr>
          <w:rFonts w:hint="eastAsia" w:ascii="Times New Roman" w:hAnsi="Times New Roman" w:cs="Times New Roman"/>
          <w:lang w:val="en-US" w:eastAsia="zh-CN"/>
        </w:rPr>
      </w:r>
      <w:r>
        <w:rPr>
          <w:rFonts w:hint="eastAsia" w:ascii="Times New Roman" w:hAnsi="Times New Roman" w:cs="Times New Roman"/>
          <w:lang w:val="en-US" w:eastAsia="zh-CN"/>
        </w:rPr>
      </w:r>
    </w:p>
    <w:p>
      <w:pPr>
        <w:pStyle w:val="616"/>
        <w:pBdr/>
        <w:spacing/>
        <w:ind/>
        <w:rPr>
          <w:rFonts w:ascii="Times New Roman" w:hAnsi="Times New Roman" w:cs="Times New Roman"/>
          <w:highlight w:val="yellow"/>
          <w:shd w:val="clear" w:color="auto" w:fill="auto"/>
        </w:rPr>
      </w:pPr>
      <w:r>
        <w:rPr>
          <w:rFonts w:ascii="Times New Roman" w:hAnsi="Times New Roman" w:cs="Times New Roman"/>
          <w:highlight w:val="yellow"/>
          <w:shd w:val="clear" w:color="auto" w:fill="auto"/>
        </w:rPr>
      </w:r>
      <w:r>
        <w:rPr>
          <w:rFonts w:ascii="Times New Roman" w:hAnsi="Times New Roman" w:cs="Times New Roman"/>
          <w:highlight w:val="yellow"/>
          <w:shd w:val="clear" w:color="auto" w:fill="auto"/>
        </w:rPr>
      </w:r>
    </w:p>
    <w:p>
      <w:pPr>
        <w:pStyle w:val="616"/>
        <w:pBdr/>
        <w:spacing/>
        <w:ind/>
        <w:rPr>
          <w:rFonts w:ascii="Times New Roman" w:hAnsi="Times New Roman" w:cs="Times New Roman"/>
          <w:highlight w:val="yellow"/>
          <w:shd w:val="clear" w:color="auto" w:fill="auto"/>
        </w:rPr>
      </w:pPr>
      <w:r>
        <w:rPr>
          <w:rFonts w:ascii="Times New Roman" w:hAnsi="Times New Roman" w:cs="Times New Roman"/>
          <w:highlight w:val="yellow"/>
          <w:shd w:val="clear" w:color="auto" w:fill="auto"/>
        </w:rPr>
      </w:r>
      <w:r>
        <w:rPr>
          <w:rFonts w:ascii="Times New Roman" w:hAnsi="Times New Roman" w:cs="Times New Roman"/>
          <w:highlight w:val="yellow"/>
          <w:shd w:val="clear" w:color="auto" w:fill="auto"/>
        </w:rPr>
      </w:r>
    </w:p>
    <w:p>
      <w:pPr>
        <w:pStyle w:val="616"/>
        <w:pBdr/>
        <w:spacing/>
        <w:ind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</w:r>
      <w:r>
        <w:rPr>
          <w:rFonts w:ascii="Times New Roman" w:hAnsi="Times New Roman" w:cs="Times New Roman"/>
          <w:highlight w:val="yellow"/>
        </w:rPr>
      </w:r>
    </w:p>
    <w:p>
      <w:pPr>
        <w:pStyle w:val="616"/>
        <w:pBdr/>
        <w:spacing/>
        <w:ind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</w:r>
      <w:r>
        <w:rPr>
          <w:rFonts w:ascii="Times New Roman" w:hAnsi="Times New Roman" w:cs="Times New Roman"/>
          <w:highlight w:val="yellow"/>
        </w:rPr>
      </w:r>
    </w:p>
    <w:p>
      <w:pPr>
        <w:pStyle w:val="616"/>
        <w:pBdr/>
        <w:spacing/>
        <w: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16"/>
        <w:pBdr/>
        <w:spacing/>
        <w: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16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Seal: Office of Academic Affairs, Guangdong University of Finance and Economics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16"/>
        <w:pBdr/>
        <w:spacing/>
        <w:ind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Date: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15</w:t>
      </w:r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/02/2024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r>
    </w:p>
    <w:sectPr>
      <w:footnotePr/>
      <w:endnotePr/>
      <w:type w:val="nextPage"/>
      <w:pgSz w:h="16838" w:orient="landscape" w:w="11906"/>
      <w:pgMar w:top="1440" w:right="1800" w:bottom="1440" w:left="1800" w:header="851" w:footer="992" w:gutter="0"/>
      <w:cols w:num="1" w:sep="0" w:space="1701" w:equalWidth="1"/>
      <w:rtlGutter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" w:author="Iris" w:date="2021-06-23T16:22:00Z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如果是重修，改为“Retake scores”</w:t>
      </w:r>
    </w:p>
  </w:comment>
  <w:comment w:id="2" w:author="Iris" w:date="2021-06-23T16:22:00Z">
    <w:p w14:paraId="00000002" w14:textId="00000002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如果是重修，改为“Retake scores”</w:t>
      </w:r>
    </w:p>
  </w:comment>
  <w:comment w:id="1" w:author="Iris" w:date="2021-06-23T16:22:00Z">
    <w:p w14:paraId="00000003" w14:textId="00000003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如果是重修，改为“Retake scores”</w:t>
      </w:r>
    </w:p>
  </w:comment>
  <w:comment w:id="0" w:author="Iris" w:date="2021-06-23T15:20:00Z">
    <w:p w14:paraId="00000004" w14:textId="00000004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根据实际情况改写，如果是重修，则改为重修。</w:t>
      </w:r>
    </w:p>
  </w:comment>
</w:comments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Iris" w:date="2021-06-23T16:22:00Z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如果是重修，改为“Retake scores”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  <w15:commentEx w15:paraId="00000002" w15:done="0"/>
  <w15:commentEx w15:paraId="00000003" w15:done="0"/>
  <w15:commentEx w15:paraId="00000004" w15:done="0"/>
</w15:commentsEx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0F2226DF"/>
  <w16cid:commentId w16cid:paraId="00000002" w16cid:durableId="45A1E432"/>
  <w16cid:commentId w16cid:paraId="00000003" w16cid:durableId="2D77CE41"/>
  <w16cid:commentId w16cid:paraId="00000004" w16cid:durableId="2E7DCDD4"/>
</w16cid:commentsIds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7BAD073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宋体">
    <w:panose1 w:val="02010600030101010101"/>
  </w:font>
  <w:font w:name="Times New Roman">
    <w:panose1 w:val="02020603050405020304"/>
  </w:font>
  <w:font w:name="等线">
    <w:panose1 w:val="02010600030101010101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doNotExpandShiftReturn w:val="true"/>
    <w:splitPgBreakAndParaMark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宋体" w:cs="Times New Roman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等线" w:hAnsi="等线" w:eastAsia="等线" w:cs="等线"/>
      <w:sz w:val="40"/>
      <w:szCs w:val="40"/>
    </w:rPr>
  </w:style>
  <w:style w:type="character" w:styleId="14">
    <w:name w:val="Heading 1 Char"/>
    <w:basedOn w:val="11"/>
    <w:link w:val="13"/>
    <w:uiPriority w:val="9"/>
    <w:pPr>
      <w:pBdr/>
      <w:spacing/>
      <w:ind/>
    </w:pPr>
    <w:rPr>
      <w:rFonts w:ascii="等线" w:hAnsi="等线" w:eastAsia="等线" w:cs="等线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等线" w:hAnsi="等线" w:eastAsia="等线" w:cs="等线"/>
      <w:sz w:val="34"/>
    </w:rPr>
  </w:style>
  <w:style w:type="character" w:styleId="16">
    <w:name w:val="Heading 2 Char"/>
    <w:basedOn w:val="11"/>
    <w:link w:val="15"/>
    <w:uiPriority w:val="9"/>
    <w:pPr>
      <w:pBdr/>
      <w:spacing/>
      <w:ind/>
    </w:pPr>
    <w:rPr>
      <w:rFonts w:ascii="等线" w:hAnsi="等线" w:eastAsia="等线" w:cs="等线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等线" w:hAnsi="等线" w:eastAsia="等线" w:cs="等线"/>
      <w:sz w:val="30"/>
      <w:szCs w:val="30"/>
    </w:rPr>
  </w:style>
  <w:style w:type="character" w:styleId="18">
    <w:name w:val="Heading 3 Char"/>
    <w:basedOn w:val="11"/>
    <w:link w:val="17"/>
    <w:uiPriority w:val="9"/>
    <w:pPr>
      <w:pBdr/>
      <w:spacing/>
      <w:ind/>
    </w:pPr>
    <w:rPr>
      <w:rFonts w:ascii="等线" w:hAnsi="等线" w:eastAsia="等线" w:cs="等线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等线" w:hAnsi="等线" w:eastAsia="等线" w:cs="等线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pPr>
      <w:pBdr/>
      <w:spacing/>
      <w:ind/>
    </w:pPr>
    <w:rPr>
      <w:rFonts w:ascii="等线" w:hAnsi="等线" w:eastAsia="等线" w:cs="等线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等线" w:hAnsi="等线" w:eastAsia="等线" w:cs="等线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pPr>
      <w:pBdr/>
      <w:spacing/>
      <w:ind/>
    </w:pPr>
    <w:rPr>
      <w:rFonts w:ascii="等线" w:hAnsi="等线" w:eastAsia="等线" w:cs="等线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等线" w:hAnsi="等线" w:eastAsia="等线" w:cs="等线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pPr>
      <w:pBdr/>
      <w:spacing/>
      <w:ind/>
    </w:pPr>
    <w:rPr>
      <w:rFonts w:ascii="等线" w:hAnsi="等线" w:eastAsia="等线" w:cs="等线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pPr>
      <w:pBdr/>
      <w:spacing/>
      <w:ind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等线" w:hAnsi="等线" w:eastAsia="等线" w:cs="等线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pPr>
      <w:pBdr/>
      <w:spacing/>
      <w:ind/>
    </w:pPr>
    <w:rPr>
      <w:rFonts w:ascii="等线" w:hAnsi="等线" w:eastAsia="等线" w:cs="等线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pPr>
      <w:pBdr/>
      <w:spacing/>
      <w:ind/>
    </w:pPr>
    <w:rPr>
      <w:rFonts w:ascii="等线" w:hAnsi="等线" w:eastAsia="等线" w:cs="等线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16"/>
    <w:next w:val="616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11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11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16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11"/>
    <w:link w:val="42"/>
    <w:uiPriority w:val="99"/>
    <w:pPr>
      <w:pBdr/>
      <w:spacing/>
      <w:ind/>
    </w:pPr>
  </w:style>
  <w:style w:type="paragraph" w:styleId="44">
    <w:name w:val="Footer"/>
    <w:basedOn w:val="616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11"/>
    <w:link w:val="44"/>
    <w:uiPriority w:val="99"/>
    <w:pPr>
      <w:pBdr/>
      <w:spacing/>
      <w:ind/>
    </w:pPr>
  </w:style>
  <w:style w:type="paragraph" w:styleId="46">
    <w:name w:val="Caption"/>
    <w:basedOn w:val="616"/>
    <w:next w:val="616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11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11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16"/>
    <w:next w:val="616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16"/>
    <w:next w:val="616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16"/>
    <w:next w:val="616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16"/>
    <w:next w:val="616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16"/>
    <w:next w:val="616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16"/>
    <w:next w:val="616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16"/>
    <w:next w:val="616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16"/>
    <w:next w:val="616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16"/>
    <w:next w:val="616"/>
    <w:uiPriority w:val="99"/>
    <w:unhideWhenUsed/>
    <w:pPr>
      <w:pBdr/>
      <w:spacing w:after="0" w:afterAutospacing="0"/>
      <w:ind/>
    </w:pPr>
  </w:style>
  <w:style w:type="paragraph" w:styleId="616" w:default="1">
    <w:name w:val="Normal"/>
    <w:next w:val="616"/>
    <w:link w:val="616"/>
    <w:pPr>
      <w:widowControl w:val="false"/>
      <w:pBdr/>
      <w:spacing/>
      <w:ind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character" w:styleId="617">
    <w:name w:val="默认段落字体"/>
    <w:next w:val="617"/>
    <w:link w:val="616"/>
    <w:pPr>
      <w:pBdr/>
      <w:spacing/>
      <w:ind/>
    </w:pPr>
    <w:rPr>
      <w:rFonts w:ascii="Calibri" w:hAnsi="Calibri" w:eastAsia="宋体" w:cs="Times New Roman"/>
    </w:rPr>
  </w:style>
  <w:style w:type="table" w:styleId="618">
    <w:name w:val="普通表格"/>
    <w:next w:val="618"/>
    <w:link w:val="616"/>
    <w:pPr>
      <w:pBdr/>
      <w:spacing/>
      <w:ind/>
    </w:pPr>
    <w:rPr>
      <w:rFonts w:ascii="Calibri" w:hAnsi="Calibri" w:eastAsia="宋体" w:cs="Times New Roman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19">
    <w:name w:val="批注文字"/>
    <w:basedOn w:val="616"/>
    <w:next w:val="619"/>
    <w:link w:val="616"/>
    <w:pPr>
      <w:pBdr/>
      <w:spacing/>
      <w:ind/>
      <w:jc w:val="left"/>
    </w:pPr>
  </w:style>
  <w:style w:type="table" w:styleId="620">
    <w:name w:val="网格型"/>
    <w:next w:val="620"/>
    <w:link w:val="616"/>
    <w:qFormat/>
    <w:pPr>
      <w:widowControl w:val="false"/>
      <w:pBdr/>
      <w:spacing/>
      <w:ind/>
      <w:jc w:val="both"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051" w:default="1">
    <w:name w:val="Default Paragraph Font"/>
    <w:uiPriority w:val="1"/>
    <w:semiHidden/>
    <w:unhideWhenUsed/>
    <w:pPr>
      <w:pBdr/>
      <w:spacing/>
      <w:ind/>
    </w:pPr>
  </w:style>
  <w:style w:type="numbering" w:styleId="1052" w:default="1">
    <w:name w:val="No List"/>
    <w:uiPriority w:val="99"/>
    <w:semiHidden/>
    <w:unhideWhenUsed/>
    <w:pPr>
      <w:pBdr/>
      <w:spacing/>
      <w:ind/>
    </w:pPr>
  </w:style>
  <w:style w:type="table" w:styleId="1053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omments" Target="comments.xml" /><Relationship Id="rId9" Type="http://schemas.microsoft.com/office/2011/relationships/commentsExtended" Target="commentsExtended.xml" /><Relationship Id="rId10" Type="http://schemas.microsoft.com/office/2016/09/relationships/commentsIds" Target="commentsIds.xml" /><Relationship Id="rId11" Type="http://schemas.onlyoffice.com/commentsDocument" Target="commentsDocument.xml" /><Relationship Id="rId12" Type="http://schemas.onlyoffice.com/commentsExtendedDocument" Target="commentsExtendedDocument.xml" /><Relationship Id="rId13" Type="http://schemas.onlyoffice.com/commentsIdsDocument" Target="commentsIdsDocument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/>
  <DocSecurity>0</DocSecurity>
  <Manager/>
  <ScaleCrop>false</ScaleCrop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</dc:creator>
  <cp:lastModifiedBy>匿名</cp:lastModifiedBy>
  <cp:revision>4</cp:revision>
  <dcterms:created xsi:type="dcterms:W3CDTF">2018-07-13T09:03:00Z</dcterms:created>
  <dcterms:modified xsi:type="dcterms:W3CDTF">2025-09-18T06:24:12Z</dcterms:modified>
</cp:coreProperties>
</file>