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学生所在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转出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审核操作流程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指引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第一步</w:t>
      </w:r>
      <w:r>
        <w:rPr>
          <w:rFonts w:hint="eastAsia"/>
          <w:sz w:val="32"/>
          <w:szCs w:val="32"/>
          <w:lang w:val="en-US" w:eastAsia="zh-CN"/>
        </w:rPr>
        <w:t>:各学院管理账号进入网站（</w:t>
      </w:r>
      <w:r>
        <w:rPr>
          <w:rFonts w:hint="eastAsia"/>
          <w:b/>
          <w:bCs/>
          <w:sz w:val="32"/>
          <w:szCs w:val="32"/>
        </w:rPr>
        <w:t>http://jwxt.gdufe.edu.cn/</w:t>
      </w:r>
      <w:r>
        <w:rPr>
          <w:rFonts w:hint="eastAsia"/>
          <w:sz w:val="32"/>
          <w:szCs w:val="32"/>
          <w:lang w:val="en-US" w:eastAsia="zh-CN"/>
        </w:rPr>
        <w:t>）</w:t>
      </w:r>
      <w:r>
        <w:rPr>
          <w:rFonts w:hint="eastAsia"/>
          <w:sz w:val="32"/>
          <w:szCs w:val="32"/>
        </w:rPr>
        <w:t>登录管理系统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第二步：在登录个人账号后，进入下图该界面，点击“学籍管理”。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570855" cy="2109470"/>
            <wp:effectExtent l="0" t="0" r="4445" b="11430"/>
            <wp:docPr id="1" name="图片 1" descr="ea22157fb29a45c61774be05e18c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22157fb29a45c61774be05e18ca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第三步：在进入下图该界面后，先点击“专业分流管理”，再点击“分专业转出审核”，在“学年学期”后选择“</w:t>
      </w:r>
      <w:r>
        <w:rPr>
          <w:rFonts w:hint="eastAsia"/>
          <w:sz w:val="32"/>
          <w:szCs w:val="32"/>
          <w:lang w:val="en-US" w:eastAsia="zh-CN"/>
        </w:rPr>
        <w:t>2022-2023-1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（当前学期）</w:t>
      </w:r>
      <w:r>
        <w:rPr>
          <w:rFonts w:hint="eastAsia"/>
          <w:sz w:val="32"/>
          <w:szCs w:val="32"/>
          <w:lang w:eastAsia="zh-CN"/>
        </w:rPr>
        <w:t>，在“院系”后选择各自学院，最后点击“查询”。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599430" cy="2896235"/>
            <wp:effectExtent l="0" t="0" r="1270" b="12065"/>
            <wp:docPr id="2" name="图片 2" descr="ed84e1a35a5274d87690a3d107f4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84e1a35a5274d87690a3d107f45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第四步：在上述操作完成后，进入下图界面，点击“审核”。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869940" cy="1710055"/>
            <wp:effectExtent l="0" t="0" r="10160" b="4445"/>
            <wp:docPr id="3" name="图片 3" descr="be007c2851ab4c7d946908105165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007c2851ab4c7d946908105165e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94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第五步：再点击“提交”。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890260" cy="2425065"/>
            <wp:effectExtent l="0" t="0" r="2540" b="635"/>
            <wp:docPr id="4" name="图片 4" descr="42bca74285764000ced41677fb99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bca74285764000ced41677fb99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第六步：最后，点击“确定”，即可。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843905" cy="2789555"/>
            <wp:effectExtent l="0" t="0" r="10795" b="4445"/>
            <wp:docPr id="5" name="图片 5" descr="524a44e168b1e78595d897e7979d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4a44e168b1e78595d897e7979de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NTJhZTg2N2FmMjcyZTliZmRmYjE3MDk2YjU4ZWUifQ=="/>
  </w:docVars>
  <w:rsids>
    <w:rsidRoot w:val="00000000"/>
    <w:rsid w:val="08167576"/>
    <w:rsid w:val="22B341DD"/>
    <w:rsid w:val="27D7176C"/>
    <w:rsid w:val="303401D3"/>
    <w:rsid w:val="54F43D07"/>
    <w:rsid w:val="58F17A38"/>
    <w:rsid w:val="6C9B561D"/>
    <w:rsid w:val="76D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235</Characters>
  <Lines>0</Lines>
  <Paragraphs>0</Paragraphs>
  <TotalTime>0</TotalTime>
  <ScaleCrop>false</ScaleCrop>
  <LinksUpToDate>false</LinksUpToDate>
  <CharactersWithSpaces>235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Leon</cp:lastModifiedBy>
  <dcterms:modified xsi:type="dcterms:W3CDTF">2022-09-21T03:23:16Z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106458C99E594BB8AF6BADF3EFC144A6</vt:lpwstr>
  </property>
</Properties>
</file>