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A15" w:rsidRDefault="006255BC">
      <w:pPr>
        <w:spacing w:line="360" w:lineRule="auto"/>
        <w:jc w:val="center"/>
        <w:rPr>
          <w:rFonts w:ascii="Times New Roman" w:eastAsia="Times New Roman" w:hAnsi="Times New Roman" w:cs="Times New Roman"/>
          <w:color w:val="A90B0B"/>
          <w:sz w:val="32"/>
        </w:rPr>
      </w:pPr>
      <w:r>
        <w:rPr>
          <w:rFonts w:ascii="宋体" w:eastAsia="宋体" w:hAnsi="宋体" w:cs="宋体"/>
          <w:b/>
          <w:bCs/>
          <w:sz w:val="32"/>
        </w:rPr>
        <w:t>经济学拔尖创新人才培养实验班</w:t>
      </w:r>
      <w:r>
        <w:rPr>
          <w:rFonts w:ascii="Times New Roman" w:eastAsia="Times New Roman" w:hAnsi="Times New Roman" w:cs="Times New Roman"/>
          <w:b/>
          <w:bCs/>
          <w:sz w:val="32"/>
        </w:rPr>
        <w:t>202</w:t>
      </w:r>
      <w:r>
        <w:rPr>
          <w:rFonts w:ascii="Times New Roman" w:eastAsia="宋体" w:hAnsi="Times New Roman" w:cs="Times New Roman" w:hint="eastAsia"/>
          <w:b/>
          <w:bCs/>
          <w:sz w:val="32"/>
        </w:rPr>
        <w:t>1</w:t>
      </w:r>
      <w:r>
        <w:rPr>
          <w:rFonts w:ascii="宋体" w:eastAsia="宋体" w:hAnsi="宋体" w:cs="宋体"/>
          <w:b/>
          <w:bCs/>
          <w:sz w:val="32"/>
        </w:rPr>
        <w:t>级学生遴选办法</w:t>
      </w:r>
    </w:p>
    <w:p w:rsidR="00B32A15" w:rsidRDefault="00B32A15">
      <w:pPr>
        <w:spacing w:line="360" w:lineRule="auto"/>
        <w:ind w:firstLine="480"/>
        <w:jc w:val="left"/>
        <w:rPr>
          <w:rFonts w:ascii="Times New Roman" w:eastAsia="Times New Roman" w:hAnsi="Times New Roman" w:cs="Times New Roman"/>
          <w:color w:val="333333"/>
          <w:sz w:val="24"/>
        </w:rPr>
      </w:pPr>
    </w:p>
    <w:p w:rsidR="00B32A15" w:rsidRDefault="006255BC">
      <w:pPr>
        <w:spacing w:line="360" w:lineRule="auto"/>
        <w:ind w:firstLine="480"/>
        <w:jc w:val="left"/>
        <w:rPr>
          <w:rFonts w:ascii="宋体" w:eastAsia="宋体" w:hAnsi="宋体" w:cs="宋体"/>
          <w:b/>
          <w:color w:val="333333"/>
          <w:sz w:val="28"/>
          <w:szCs w:val="28"/>
        </w:rPr>
      </w:pPr>
      <w:r>
        <w:rPr>
          <w:rFonts w:ascii="宋体" w:eastAsia="宋体" w:hAnsi="宋体" w:cs="宋体" w:hint="eastAsia"/>
          <w:b/>
          <w:color w:val="333333"/>
          <w:sz w:val="28"/>
          <w:szCs w:val="28"/>
        </w:rPr>
        <w:t>一、实验班简介</w:t>
      </w:r>
    </w:p>
    <w:p w:rsidR="00B32A15" w:rsidRDefault="006255BC">
      <w:pPr>
        <w:autoSpaceDE w:val="0"/>
        <w:autoSpaceDN w:val="0"/>
        <w:adjustRightInd w:val="0"/>
        <w:spacing w:line="360" w:lineRule="auto"/>
        <w:ind w:firstLine="557"/>
        <w:rPr>
          <w:rFonts w:ascii="宋体" w:eastAsia="宋体" w:hAnsi="宋体" w:cs="宋体"/>
          <w:color w:val="333333"/>
          <w:sz w:val="24"/>
        </w:rPr>
      </w:pPr>
      <w:r>
        <w:rPr>
          <w:rFonts w:ascii="宋体" w:eastAsia="宋体" w:hAnsi="宋体" w:cs="宋体"/>
          <w:color w:val="333333"/>
          <w:sz w:val="24"/>
        </w:rPr>
        <w:t>实验班以学术为导向，采用</w:t>
      </w:r>
      <w:r>
        <w:rPr>
          <w:rFonts w:ascii="宋体" w:eastAsia="宋体" w:hAnsi="宋体" w:cs="宋体" w:hint="eastAsia"/>
          <w:color w:val="333333"/>
          <w:sz w:val="24"/>
        </w:rPr>
        <w:t>“导师制、小班化、个性化、国际化”的</w:t>
      </w:r>
      <w:r>
        <w:rPr>
          <w:rFonts w:ascii="宋体" w:eastAsia="宋体" w:hAnsi="宋体" w:cs="宋体"/>
          <w:color w:val="333333"/>
          <w:sz w:val="24"/>
        </w:rPr>
        <w:t>精英培养模式，旨在培养经济理论和数</w:t>
      </w:r>
      <w:proofErr w:type="gramStart"/>
      <w:r>
        <w:rPr>
          <w:rFonts w:ascii="宋体" w:eastAsia="宋体" w:hAnsi="宋体" w:cs="宋体"/>
          <w:color w:val="333333"/>
          <w:sz w:val="24"/>
        </w:rPr>
        <w:t>理基础</w:t>
      </w:r>
      <w:proofErr w:type="gramEnd"/>
      <w:r>
        <w:rPr>
          <w:rFonts w:ascii="宋体" w:eastAsia="宋体" w:hAnsi="宋体" w:cs="宋体"/>
          <w:color w:val="333333"/>
          <w:sz w:val="24"/>
        </w:rPr>
        <w:t>扎实、</w:t>
      </w:r>
      <w:r>
        <w:rPr>
          <w:rFonts w:ascii="宋体" w:eastAsia="宋体" w:hAnsi="宋体" w:cs="宋体" w:hint="eastAsia"/>
          <w:color w:val="333333"/>
          <w:sz w:val="24"/>
        </w:rPr>
        <w:t>英语</w:t>
      </w:r>
      <w:r>
        <w:rPr>
          <w:rFonts w:ascii="宋体" w:eastAsia="宋体" w:hAnsi="宋体" w:cs="宋体"/>
          <w:color w:val="333333"/>
          <w:sz w:val="24"/>
        </w:rPr>
        <w:t>水平高、具有研究创新能力和国际竞争力的高层次经济学相关领域专业化人才。具有</w:t>
      </w:r>
      <w:r>
        <w:rPr>
          <w:rFonts w:ascii="宋体" w:eastAsia="宋体" w:hAnsi="宋体" w:cs="宋体"/>
          <w:color w:val="333333"/>
          <w:sz w:val="24"/>
        </w:rPr>
        <w:t>“</w:t>
      </w:r>
      <w:r>
        <w:rPr>
          <w:rFonts w:ascii="宋体" w:eastAsia="宋体" w:hAnsi="宋体" w:cs="宋体"/>
          <w:color w:val="333333"/>
          <w:sz w:val="24"/>
        </w:rPr>
        <w:t>高起点、重学术</w:t>
      </w:r>
      <w:r>
        <w:rPr>
          <w:rFonts w:ascii="宋体" w:eastAsia="宋体" w:hAnsi="宋体" w:cs="宋体"/>
          <w:color w:val="333333"/>
          <w:sz w:val="24"/>
        </w:rPr>
        <w:t>”</w:t>
      </w:r>
      <w:r>
        <w:rPr>
          <w:rFonts w:ascii="宋体" w:eastAsia="宋体" w:hAnsi="宋体" w:cs="宋体"/>
          <w:color w:val="333333"/>
          <w:sz w:val="24"/>
        </w:rPr>
        <w:t>的鲜明特色。要求学生系统深入学习经济学理论和前沿知识，绝大部分学生能进入国内著名学府和世界名校读研深造。</w:t>
      </w:r>
      <w:r>
        <w:rPr>
          <w:rFonts w:ascii="宋体" w:eastAsia="宋体" w:hAnsi="宋体" w:cs="宋体" w:hint="eastAsia"/>
          <w:color w:val="333333"/>
          <w:sz w:val="24"/>
        </w:rPr>
        <w:t>主干学科为理论经济学、应用经济学</w:t>
      </w:r>
      <w:r>
        <w:rPr>
          <w:rFonts w:ascii="宋体" w:eastAsia="宋体" w:hAnsi="宋体" w:cs="宋体" w:hint="eastAsia"/>
          <w:color w:val="333333"/>
          <w:sz w:val="24"/>
        </w:rPr>
        <w:t>,</w:t>
      </w:r>
      <w:r>
        <w:rPr>
          <w:rFonts w:ascii="宋体" w:eastAsia="宋体" w:hAnsi="宋体" w:cs="宋体" w:hint="eastAsia"/>
          <w:color w:val="333333"/>
          <w:sz w:val="24"/>
        </w:rPr>
        <w:t>学制四年，毕业获得经济学学士学位。</w:t>
      </w:r>
    </w:p>
    <w:p w:rsidR="00B32A15" w:rsidRDefault="006255BC">
      <w:pPr>
        <w:spacing w:line="360" w:lineRule="auto"/>
        <w:ind w:firstLine="480"/>
        <w:jc w:val="left"/>
        <w:rPr>
          <w:rFonts w:ascii="宋体" w:eastAsia="宋体" w:hAnsi="宋体" w:cs="宋体"/>
          <w:b/>
          <w:color w:val="333333"/>
          <w:sz w:val="28"/>
          <w:szCs w:val="28"/>
        </w:rPr>
      </w:pPr>
      <w:r>
        <w:rPr>
          <w:rFonts w:ascii="宋体" w:eastAsia="宋体" w:hAnsi="宋体" w:cs="宋体" w:hint="eastAsia"/>
          <w:b/>
          <w:color w:val="333333"/>
          <w:sz w:val="28"/>
          <w:szCs w:val="28"/>
        </w:rPr>
        <w:t>二、遴选范围和名额</w:t>
      </w:r>
    </w:p>
    <w:p w:rsidR="00B32A15" w:rsidRDefault="006255BC">
      <w:pPr>
        <w:spacing w:line="360" w:lineRule="auto"/>
        <w:ind w:firstLine="480"/>
        <w:jc w:val="left"/>
        <w:rPr>
          <w:rFonts w:ascii="宋体" w:eastAsia="宋体" w:hAnsi="宋体" w:cs="宋体"/>
          <w:color w:val="333333"/>
          <w:sz w:val="24"/>
        </w:rPr>
      </w:pPr>
      <w:r>
        <w:rPr>
          <w:rFonts w:ascii="Times New Roman" w:hAnsi="Times New Roman" w:cs="Times New Roman"/>
          <w:color w:val="333333"/>
          <w:kern w:val="0"/>
          <w:sz w:val="24"/>
          <w:szCs w:val="24"/>
        </w:rPr>
        <w:t>面向</w:t>
      </w:r>
      <w:r>
        <w:rPr>
          <w:rFonts w:ascii="Times New Roman" w:hAnsi="Times New Roman" w:cs="Times New Roman"/>
          <w:color w:val="333333"/>
          <w:kern w:val="0"/>
          <w:sz w:val="24"/>
          <w:szCs w:val="24"/>
        </w:rPr>
        <w:t>202</w:t>
      </w:r>
      <w:r>
        <w:rPr>
          <w:rFonts w:ascii="Times New Roman" w:hAnsi="Times New Roman" w:cs="Times New Roman"/>
          <w:color w:val="333333"/>
          <w:kern w:val="0"/>
          <w:sz w:val="24"/>
          <w:szCs w:val="24"/>
        </w:rPr>
        <w:t>1</w:t>
      </w:r>
      <w:r>
        <w:rPr>
          <w:rFonts w:ascii="Times New Roman" w:hAnsi="Times New Roman" w:cs="Times New Roman"/>
          <w:color w:val="333333"/>
          <w:kern w:val="0"/>
          <w:sz w:val="24"/>
          <w:szCs w:val="24"/>
        </w:rPr>
        <w:t>级全日制在读本科生开展遴选工作，</w:t>
      </w:r>
      <w:r>
        <w:rPr>
          <w:rFonts w:ascii="Times New Roman" w:hAnsi="Times New Roman" w:cs="Times New Roman" w:hint="eastAsia"/>
          <w:color w:val="333333"/>
          <w:kern w:val="0"/>
          <w:sz w:val="24"/>
          <w:szCs w:val="24"/>
        </w:rPr>
        <w:t>但</w:t>
      </w:r>
      <w:r>
        <w:rPr>
          <w:rFonts w:ascii="Times New Roman" w:hAnsi="Times New Roman" w:cs="Times New Roman" w:hint="eastAsia"/>
          <w:b/>
          <w:bCs/>
          <w:color w:val="333333"/>
          <w:kern w:val="0"/>
          <w:sz w:val="24"/>
          <w:szCs w:val="24"/>
        </w:rPr>
        <w:t>中外联合培养项目班学生、艺术类专业学生不参与本次遴选</w:t>
      </w:r>
      <w:r>
        <w:rPr>
          <w:rFonts w:ascii="宋体" w:eastAsia="宋体" w:hAnsi="宋体" w:cs="宋体"/>
          <w:color w:val="333333"/>
          <w:sz w:val="24"/>
        </w:rPr>
        <w:t>，</w:t>
      </w:r>
      <w:r>
        <w:rPr>
          <w:rFonts w:ascii="宋体" w:eastAsia="宋体" w:hAnsi="宋体" w:cs="宋体" w:hint="eastAsia"/>
          <w:b/>
          <w:bCs/>
          <w:color w:val="333333"/>
          <w:sz w:val="24"/>
        </w:rPr>
        <w:t>不设院内外招生比例</w:t>
      </w:r>
      <w:r>
        <w:rPr>
          <w:rFonts w:ascii="宋体" w:eastAsia="宋体" w:hAnsi="宋体" w:cs="宋体" w:hint="eastAsia"/>
          <w:color w:val="333333"/>
          <w:sz w:val="24"/>
        </w:rPr>
        <w:t>，招生</w:t>
      </w:r>
      <w:r>
        <w:rPr>
          <w:rFonts w:ascii="宋体" w:eastAsia="宋体" w:hAnsi="宋体" w:cs="宋体"/>
          <w:color w:val="333333"/>
          <w:sz w:val="24"/>
        </w:rPr>
        <w:t>总名额为</w:t>
      </w:r>
      <w:r>
        <w:rPr>
          <w:rFonts w:ascii="Times New Roman" w:eastAsia="Times New Roman" w:hAnsi="Times New Roman" w:cs="Times New Roman"/>
          <w:color w:val="333333"/>
          <w:sz w:val="24"/>
        </w:rPr>
        <w:t>30</w:t>
      </w:r>
      <w:r>
        <w:rPr>
          <w:rFonts w:ascii="宋体" w:eastAsia="宋体" w:hAnsi="宋体" w:cs="宋体"/>
          <w:color w:val="333333"/>
          <w:sz w:val="24"/>
        </w:rPr>
        <w:t>人</w:t>
      </w:r>
      <w:r>
        <w:rPr>
          <w:rFonts w:ascii="宋体" w:eastAsia="宋体" w:hAnsi="宋体" w:cs="宋体" w:hint="eastAsia"/>
          <w:color w:val="333333"/>
          <w:sz w:val="24"/>
        </w:rPr>
        <w:t>。</w:t>
      </w:r>
    </w:p>
    <w:p w:rsidR="00B32A15" w:rsidRDefault="006255BC">
      <w:pPr>
        <w:spacing w:line="360" w:lineRule="auto"/>
        <w:ind w:firstLine="480"/>
        <w:jc w:val="left"/>
        <w:rPr>
          <w:rFonts w:ascii="宋体" w:eastAsia="宋体" w:hAnsi="宋体" w:cs="宋体"/>
          <w:b/>
          <w:color w:val="333333"/>
          <w:sz w:val="28"/>
          <w:szCs w:val="28"/>
        </w:rPr>
      </w:pPr>
      <w:r>
        <w:rPr>
          <w:rFonts w:ascii="宋体" w:eastAsia="宋体" w:hAnsi="宋体" w:cs="宋体" w:hint="eastAsia"/>
          <w:b/>
          <w:color w:val="333333"/>
          <w:sz w:val="28"/>
          <w:szCs w:val="28"/>
        </w:rPr>
        <w:t>三、遴选方式</w:t>
      </w:r>
    </w:p>
    <w:p w:rsidR="00B32A15" w:rsidRDefault="006255BC">
      <w:pPr>
        <w:spacing w:line="360" w:lineRule="auto"/>
        <w:ind w:firstLine="480"/>
        <w:rPr>
          <w:rFonts w:ascii="Times New Roman" w:eastAsia="Times New Roman" w:hAnsi="Times New Roman" w:cs="Times New Roman"/>
          <w:color w:val="333333"/>
        </w:rPr>
      </w:pPr>
      <w:r>
        <w:rPr>
          <w:rFonts w:ascii="宋体" w:eastAsia="宋体" w:hAnsi="宋体" w:cs="宋体"/>
          <w:color w:val="333333"/>
          <w:sz w:val="24"/>
        </w:rPr>
        <w:t>通过资格审查、面试方式进行遴选，计算最终成绩。</w:t>
      </w:r>
    </w:p>
    <w:p w:rsidR="00B32A15" w:rsidRDefault="006255BC">
      <w:pPr>
        <w:spacing w:line="360" w:lineRule="auto"/>
        <w:ind w:firstLine="480"/>
        <w:rPr>
          <w:rFonts w:ascii="宋体" w:eastAsia="宋体" w:hAnsi="宋体" w:cs="宋体"/>
          <w:b/>
          <w:bCs/>
          <w:color w:val="333333"/>
          <w:sz w:val="24"/>
        </w:rPr>
      </w:pPr>
      <w:r>
        <w:rPr>
          <w:rFonts w:ascii="宋体" w:eastAsia="宋体" w:hAnsi="宋体" w:cs="宋体" w:hint="eastAsia"/>
          <w:b/>
          <w:bCs/>
          <w:color w:val="333333"/>
          <w:sz w:val="24"/>
        </w:rPr>
        <w:t>1.</w:t>
      </w:r>
      <w:r>
        <w:rPr>
          <w:rFonts w:ascii="宋体" w:eastAsia="宋体" w:hAnsi="宋体" w:cs="宋体"/>
          <w:b/>
          <w:bCs/>
          <w:color w:val="333333"/>
          <w:sz w:val="24"/>
        </w:rPr>
        <w:t>资格审查</w:t>
      </w:r>
    </w:p>
    <w:p w:rsidR="00B32A15" w:rsidRDefault="006255BC">
      <w:pPr>
        <w:spacing w:line="360" w:lineRule="auto"/>
        <w:ind w:firstLine="480"/>
        <w:rPr>
          <w:rFonts w:ascii="Times New Roman" w:eastAsia="Times New Roman" w:hAnsi="Times New Roman" w:cs="Times New Roman"/>
          <w:color w:val="333333"/>
        </w:rPr>
      </w:pPr>
      <w:r>
        <w:rPr>
          <w:rFonts w:ascii="宋体" w:eastAsia="宋体" w:hAnsi="宋体" w:cs="宋体"/>
          <w:color w:val="333333"/>
          <w:sz w:val="24"/>
        </w:rPr>
        <w:t>申请报读实验区的学生除了专业等方面的要求外，还必须满足高考数学和英语成绩单科分别不低于</w:t>
      </w:r>
      <w:r>
        <w:rPr>
          <w:rFonts w:ascii="Times New Roman" w:eastAsia="宋体" w:hAnsi="Times New Roman" w:cs="Times New Roman"/>
          <w:b/>
          <w:bCs/>
          <w:color w:val="000000" w:themeColor="text1"/>
          <w:sz w:val="24"/>
        </w:rPr>
        <w:t>105</w:t>
      </w:r>
      <w:r>
        <w:rPr>
          <w:rFonts w:ascii="Times New Roman" w:eastAsia="宋体" w:hAnsi="Times New Roman" w:cs="Times New Roman"/>
          <w:b/>
          <w:bCs/>
          <w:color w:val="000000" w:themeColor="text1"/>
          <w:sz w:val="24"/>
        </w:rPr>
        <w:t>分和</w:t>
      </w:r>
      <w:r>
        <w:rPr>
          <w:rFonts w:ascii="Times New Roman" w:eastAsia="宋体" w:hAnsi="Times New Roman" w:cs="Times New Roman"/>
          <w:b/>
          <w:bCs/>
          <w:color w:val="000000" w:themeColor="text1"/>
          <w:sz w:val="24"/>
        </w:rPr>
        <w:t>115</w:t>
      </w:r>
      <w:r>
        <w:rPr>
          <w:rFonts w:ascii="Times New Roman" w:eastAsia="宋体" w:hAnsi="Times New Roman" w:cs="Times New Roman"/>
          <w:b/>
          <w:bCs/>
          <w:color w:val="000000" w:themeColor="text1"/>
          <w:sz w:val="24"/>
        </w:rPr>
        <w:t>分</w:t>
      </w:r>
      <w:r>
        <w:rPr>
          <w:rFonts w:ascii="Times New Roman" w:eastAsia="宋体" w:hAnsi="Times New Roman" w:cs="Times New Roman"/>
          <w:color w:val="000000" w:themeColor="text1"/>
          <w:sz w:val="24"/>
        </w:rPr>
        <w:t>，或数学与英语两门课程总分</w:t>
      </w:r>
      <w:r>
        <w:rPr>
          <w:rFonts w:ascii="Times New Roman" w:eastAsia="宋体" w:hAnsi="Times New Roman" w:cs="Times New Roman"/>
          <w:b/>
          <w:bCs/>
          <w:color w:val="000000" w:themeColor="text1"/>
          <w:sz w:val="24"/>
        </w:rPr>
        <w:t>不低于</w:t>
      </w:r>
      <w:r>
        <w:rPr>
          <w:rFonts w:ascii="Times New Roman" w:eastAsia="宋体" w:hAnsi="Times New Roman" w:cs="Times New Roman"/>
          <w:b/>
          <w:bCs/>
          <w:color w:val="000000" w:themeColor="text1"/>
          <w:sz w:val="24"/>
        </w:rPr>
        <w:t>230</w:t>
      </w:r>
      <w:r>
        <w:rPr>
          <w:rFonts w:ascii="Times New Roman" w:eastAsia="宋体" w:hAnsi="Times New Roman" w:cs="Times New Roman"/>
          <w:b/>
          <w:bCs/>
          <w:color w:val="000000" w:themeColor="text1"/>
          <w:sz w:val="24"/>
        </w:rPr>
        <w:t>分</w:t>
      </w:r>
      <w:r>
        <w:rPr>
          <w:rFonts w:ascii="宋体" w:eastAsia="宋体" w:hAnsi="宋体" w:cs="宋体"/>
          <w:color w:val="000000" w:themeColor="text1"/>
          <w:sz w:val="24"/>
        </w:rPr>
        <w:t>。</w:t>
      </w:r>
      <w:r>
        <w:rPr>
          <w:rFonts w:ascii="宋体" w:eastAsia="宋体" w:hAnsi="宋体" w:cs="宋体"/>
          <w:color w:val="333333"/>
          <w:sz w:val="24"/>
        </w:rPr>
        <w:t>分数相同的，在某方面有特殊才能或竞赛获奖者可以优先入选。</w:t>
      </w:r>
    </w:p>
    <w:p w:rsidR="00B32A15" w:rsidRDefault="006255BC">
      <w:pPr>
        <w:spacing w:line="360" w:lineRule="auto"/>
        <w:ind w:firstLine="480"/>
        <w:rPr>
          <w:rFonts w:ascii="宋体" w:eastAsia="宋体" w:hAnsi="宋体" w:cs="宋体"/>
          <w:b/>
          <w:bCs/>
          <w:color w:val="333333"/>
          <w:sz w:val="24"/>
        </w:rPr>
      </w:pPr>
      <w:r>
        <w:rPr>
          <w:rFonts w:ascii="宋体" w:eastAsia="宋体" w:hAnsi="宋体" w:cs="宋体" w:hint="eastAsia"/>
          <w:b/>
          <w:bCs/>
          <w:color w:val="333333"/>
          <w:sz w:val="24"/>
        </w:rPr>
        <w:t>2.</w:t>
      </w:r>
      <w:r>
        <w:rPr>
          <w:rFonts w:ascii="宋体" w:eastAsia="宋体" w:hAnsi="宋体" w:cs="宋体"/>
          <w:b/>
          <w:bCs/>
          <w:color w:val="333333"/>
          <w:sz w:val="24"/>
        </w:rPr>
        <w:t>面试</w:t>
      </w:r>
    </w:p>
    <w:p w:rsidR="00B32A15" w:rsidRDefault="006255BC">
      <w:pPr>
        <w:spacing w:line="360" w:lineRule="auto"/>
        <w:ind w:firstLine="480"/>
        <w:rPr>
          <w:rFonts w:ascii="宋体" w:eastAsia="宋体" w:hAnsi="宋体" w:cs="宋体"/>
          <w:color w:val="333333"/>
          <w:sz w:val="24"/>
        </w:rPr>
      </w:pPr>
      <w:r>
        <w:rPr>
          <w:rFonts w:ascii="宋体" w:eastAsia="宋体" w:hAnsi="宋体" w:cs="宋体"/>
          <w:color w:val="333333"/>
          <w:sz w:val="24"/>
        </w:rPr>
        <w:t>采取中英文面试两种方式进行。中文面试采用一对多的方式与主考官对话，主要考察学生的批判性思维和逻辑思维能力、语言表达能力、创新和创意潜质、对现实问题的理解和认知能力、礼仪素养、心理素质；英文面试采用一对一的方式，考察学生的英语表达能力、发音标准水平和跨文化交际能力。面试总分为</w:t>
      </w:r>
      <w:r>
        <w:rPr>
          <w:rFonts w:ascii="宋体" w:eastAsia="宋体" w:hAnsi="宋体" w:cs="宋体"/>
          <w:b/>
          <w:bCs/>
          <w:color w:val="333333"/>
          <w:sz w:val="24"/>
        </w:rPr>
        <w:t>150</w:t>
      </w:r>
      <w:r>
        <w:rPr>
          <w:rFonts w:ascii="宋体" w:eastAsia="宋体" w:hAnsi="宋体" w:cs="宋体"/>
          <w:b/>
          <w:bCs/>
          <w:color w:val="333333"/>
          <w:sz w:val="24"/>
        </w:rPr>
        <w:t>分</w:t>
      </w:r>
      <w:r>
        <w:rPr>
          <w:rFonts w:ascii="宋体" w:eastAsia="宋体" w:hAnsi="宋体" w:cs="宋体"/>
          <w:color w:val="333333"/>
          <w:sz w:val="24"/>
        </w:rPr>
        <w:t>。</w:t>
      </w:r>
    </w:p>
    <w:p w:rsidR="00B32A15" w:rsidRDefault="006255BC">
      <w:pPr>
        <w:spacing w:line="360" w:lineRule="auto"/>
        <w:ind w:firstLine="480"/>
        <w:rPr>
          <w:rFonts w:ascii="宋体" w:eastAsia="宋体" w:hAnsi="宋体" w:cs="宋体"/>
          <w:b/>
          <w:bCs/>
          <w:color w:val="333333"/>
          <w:sz w:val="24"/>
        </w:rPr>
      </w:pPr>
      <w:r>
        <w:rPr>
          <w:rFonts w:ascii="宋体" w:eastAsia="宋体" w:hAnsi="宋体" w:cs="宋体" w:hint="eastAsia"/>
          <w:b/>
          <w:bCs/>
          <w:color w:val="333333"/>
          <w:sz w:val="24"/>
        </w:rPr>
        <w:t>3.</w:t>
      </w:r>
      <w:r>
        <w:rPr>
          <w:rFonts w:ascii="宋体" w:eastAsia="宋体" w:hAnsi="宋体" w:cs="宋体"/>
          <w:b/>
          <w:bCs/>
          <w:color w:val="333333"/>
          <w:sz w:val="24"/>
        </w:rPr>
        <w:t>最终成绩</w:t>
      </w:r>
    </w:p>
    <w:p w:rsidR="00B32A15" w:rsidRDefault="006255BC">
      <w:pPr>
        <w:spacing w:line="360" w:lineRule="auto"/>
        <w:ind w:firstLine="480"/>
        <w:rPr>
          <w:rFonts w:ascii="Times New Roman" w:eastAsia="Times New Roman" w:hAnsi="Times New Roman" w:cs="Times New Roman"/>
          <w:color w:val="000000"/>
        </w:rPr>
      </w:pPr>
      <w:r>
        <w:rPr>
          <w:rFonts w:ascii="宋体" w:eastAsia="宋体" w:hAnsi="宋体" w:cs="宋体"/>
          <w:color w:val="333333"/>
          <w:sz w:val="24"/>
        </w:rPr>
        <w:t>最终成绩构成：由高考英语</w:t>
      </w:r>
      <w:r>
        <w:rPr>
          <w:rFonts w:ascii="宋体" w:eastAsia="宋体" w:hAnsi="宋体" w:cs="宋体" w:hint="eastAsia"/>
          <w:color w:val="333333"/>
          <w:sz w:val="24"/>
        </w:rPr>
        <w:t>成绩</w:t>
      </w:r>
      <w:r>
        <w:rPr>
          <w:rFonts w:ascii="宋体" w:eastAsia="宋体" w:hAnsi="宋体" w:cs="宋体" w:hint="eastAsia"/>
          <w:color w:val="333333"/>
          <w:sz w:val="24"/>
        </w:rPr>
        <w:t>、</w:t>
      </w:r>
      <w:r>
        <w:rPr>
          <w:rFonts w:ascii="宋体" w:eastAsia="宋体" w:hAnsi="宋体" w:cs="宋体"/>
          <w:color w:val="333333"/>
          <w:sz w:val="24"/>
        </w:rPr>
        <w:t>数学成绩和面试成绩综合计算得出。具体计算方式是：</w:t>
      </w:r>
      <w:r>
        <w:rPr>
          <w:rFonts w:ascii="Times New Roman" w:eastAsia="宋体" w:hAnsi="Times New Roman" w:cs="Times New Roman"/>
          <w:b/>
          <w:bCs/>
          <w:color w:val="333333"/>
          <w:sz w:val="24"/>
        </w:rPr>
        <w:t>（英语成绩</w:t>
      </w:r>
      <w:r>
        <w:rPr>
          <w:rFonts w:ascii="Times New Roman" w:eastAsia="宋体" w:hAnsi="Times New Roman" w:cs="Times New Roman"/>
          <w:b/>
          <w:bCs/>
          <w:color w:val="333333"/>
          <w:sz w:val="24"/>
        </w:rPr>
        <w:t>+</w:t>
      </w:r>
      <w:r>
        <w:rPr>
          <w:rFonts w:ascii="Times New Roman" w:eastAsia="宋体" w:hAnsi="Times New Roman" w:cs="Times New Roman"/>
          <w:b/>
          <w:bCs/>
          <w:color w:val="333333"/>
          <w:sz w:val="24"/>
        </w:rPr>
        <w:t>数学成绩）</w:t>
      </w:r>
      <w:r>
        <w:rPr>
          <w:rFonts w:ascii="Times New Roman" w:eastAsia="宋体" w:hAnsi="Times New Roman" w:cs="Times New Roman"/>
          <w:b/>
          <w:bCs/>
          <w:color w:val="333333"/>
          <w:sz w:val="24"/>
        </w:rPr>
        <w:t>/2×60%+</w:t>
      </w:r>
      <w:r>
        <w:rPr>
          <w:rFonts w:ascii="Times New Roman" w:eastAsia="宋体" w:hAnsi="Times New Roman" w:cs="Times New Roman"/>
          <w:b/>
          <w:bCs/>
          <w:color w:val="333333"/>
          <w:sz w:val="24"/>
        </w:rPr>
        <w:t>面试成绩</w:t>
      </w:r>
      <w:r>
        <w:rPr>
          <w:rFonts w:ascii="Times New Roman" w:eastAsia="宋体" w:hAnsi="Times New Roman" w:cs="Times New Roman"/>
          <w:b/>
          <w:bCs/>
          <w:color w:val="333333"/>
          <w:sz w:val="24"/>
        </w:rPr>
        <w:t>×40%</w:t>
      </w:r>
      <w:r>
        <w:rPr>
          <w:rFonts w:ascii="宋体" w:eastAsia="宋体" w:hAnsi="宋体" w:cs="宋体"/>
          <w:color w:val="333333"/>
          <w:sz w:val="24"/>
        </w:rPr>
        <w:t>。严格按照最终成绩对遴选学生进行排序，确定拟录取学生和候补学生名单，报教务处。</w:t>
      </w:r>
    </w:p>
    <w:p w:rsidR="00B32A15" w:rsidRDefault="006255BC">
      <w:pPr>
        <w:spacing w:line="360" w:lineRule="auto"/>
        <w:ind w:firstLine="480"/>
        <w:jc w:val="left"/>
        <w:rPr>
          <w:rFonts w:ascii="Times New Roman" w:eastAsia="Times New Roman" w:hAnsi="Times New Roman" w:cs="Times New Roman"/>
          <w:b/>
          <w:color w:val="333333"/>
          <w:sz w:val="28"/>
          <w:szCs w:val="28"/>
        </w:rPr>
      </w:pPr>
      <w:r>
        <w:rPr>
          <w:rFonts w:ascii="宋体" w:eastAsia="宋体" w:hAnsi="宋体" w:cs="宋体" w:hint="eastAsia"/>
          <w:b/>
          <w:color w:val="333333"/>
          <w:sz w:val="28"/>
          <w:szCs w:val="28"/>
        </w:rPr>
        <w:lastRenderedPageBreak/>
        <w:t>四</w:t>
      </w:r>
      <w:r>
        <w:rPr>
          <w:rFonts w:ascii="宋体" w:eastAsia="宋体" w:hAnsi="宋体" w:cs="宋体"/>
          <w:b/>
          <w:color w:val="333333"/>
          <w:sz w:val="28"/>
          <w:szCs w:val="28"/>
        </w:rPr>
        <w:t>、遴选程序</w:t>
      </w:r>
    </w:p>
    <w:p w:rsidR="00B32A15" w:rsidRDefault="006255BC">
      <w:pPr>
        <w:spacing w:line="360" w:lineRule="auto"/>
        <w:ind w:firstLine="480"/>
        <w:jc w:val="left"/>
        <w:rPr>
          <w:rFonts w:ascii="Times New Roman" w:eastAsia="Times New Roman" w:hAnsi="Times New Roman" w:cs="Times New Roman"/>
          <w:b/>
          <w:color w:val="333333"/>
          <w:sz w:val="24"/>
        </w:rPr>
      </w:pPr>
      <w:r>
        <w:rPr>
          <w:rFonts w:ascii="Times New Roman" w:eastAsia="宋体" w:hAnsi="Times New Roman" w:cs="Times New Roman" w:hint="eastAsia"/>
          <w:b/>
          <w:color w:val="333333"/>
          <w:sz w:val="24"/>
        </w:rPr>
        <w:t>1.</w:t>
      </w:r>
      <w:r>
        <w:rPr>
          <w:rFonts w:ascii="宋体" w:eastAsia="宋体" w:hAnsi="宋体" w:cs="宋体"/>
          <w:b/>
          <w:color w:val="333333"/>
          <w:sz w:val="24"/>
        </w:rPr>
        <w:t>报名与资格审核</w:t>
      </w:r>
    </w:p>
    <w:p w:rsidR="00B32A15" w:rsidRDefault="006255BC">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w:t>
      </w:r>
      <w:r>
        <w:rPr>
          <w:rFonts w:ascii="Times New Roman" w:eastAsia="Times New Roman" w:hAnsi="Times New Roman" w:cs="Times New Roman"/>
          <w:color w:val="333333"/>
          <w:sz w:val="24"/>
        </w:rPr>
        <w:t>1</w:t>
      </w:r>
      <w:r>
        <w:rPr>
          <w:rFonts w:ascii="宋体" w:eastAsia="宋体" w:hAnsi="宋体" w:cs="宋体"/>
          <w:color w:val="333333"/>
          <w:sz w:val="24"/>
        </w:rPr>
        <w:t>）报名方式：</w:t>
      </w:r>
    </w:p>
    <w:p w:rsidR="00B32A15" w:rsidRDefault="006255BC">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学生登陆教务系统（教师学生端</w:t>
      </w:r>
      <w:hyperlink r:id="rId6">
        <w:r>
          <w:rPr>
            <w:rFonts w:ascii="Times New Roman" w:eastAsia="Times New Roman" w:hAnsi="Times New Roman" w:cs="Times New Roman"/>
            <w:color w:val="0000FF"/>
            <w:sz w:val="24"/>
            <w:u w:val="single"/>
          </w:rPr>
          <w:t>http://jwxt.gdufe.edu.cn/jsxsd</w:t>
        </w:r>
      </w:hyperlink>
      <w:r>
        <w:rPr>
          <w:rFonts w:ascii="宋体" w:eastAsia="宋体" w:hAnsi="宋体" w:cs="宋体"/>
          <w:color w:val="333333"/>
          <w:sz w:val="24"/>
        </w:rPr>
        <w:t>），</w:t>
      </w:r>
      <w:r>
        <w:rPr>
          <w:rFonts w:ascii="宋体" w:eastAsia="宋体" w:hAnsi="宋体" w:cs="宋体"/>
          <w:color w:val="333333"/>
          <w:sz w:val="24"/>
        </w:rPr>
        <w:t>“</w:t>
      </w:r>
      <w:r>
        <w:rPr>
          <w:rFonts w:ascii="宋体" w:eastAsia="宋体" w:hAnsi="宋体" w:cs="宋体"/>
          <w:color w:val="333333"/>
          <w:sz w:val="24"/>
        </w:rPr>
        <w:t>学籍成绩</w:t>
      </w:r>
      <w:r>
        <w:rPr>
          <w:rFonts w:ascii="Times New Roman" w:eastAsia="Times New Roman" w:hAnsi="Times New Roman" w:cs="Times New Roman"/>
          <w:color w:val="333333"/>
          <w:sz w:val="24"/>
        </w:rPr>
        <w:t>-</w:t>
      </w:r>
      <w:r>
        <w:rPr>
          <w:rFonts w:ascii="宋体" w:eastAsia="宋体" w:hAnsi="宋体" w:cs="宋体"/>
          <w:color w:val="333333"/>
          <w:sz w:val="24"/>
        </w:rPr>
        <w:t>专业分流</w:t>
      </w:r>
      <w:r>
        <w:rPr>
          <w:rFonts w:ascii="宋体" w:eastAsia="宋体" w:hAnsi="宋体" w:cs="宋体"/>
          <w:color w:val="333333"/>
          <w:sz w:val="24"/>
        </w:rPr>
        <w:t>”</w:t>
      </w:r>
      <w:r>
        <w:rPr>
          <w:rFonts w:ascii="宋体" w:eastAsia="宋体" w:hAnsi="宋体" w:cs="宋体"/>
          <w:color w:val="333333"/>
          <w:sz w:val="24"/>
        </w:rPr>
        <w:t>报名，选择志愿后需提交确认，并向经济学院提交纸质报名材料。</w:t>
      </w:r>
    </w:p>
    <w:p w:rsidR="00B32A15" w:rsidRDefault="006255BC">
      <w:pPr>
        <w:numPr>
          <w:ilvl w:val="0"/>
          <w:numId w:val="1"/>
        </w:numPr>
        <w:spacing w:line="360" w:lineRule="auto"/>
        <w:ind w:firstLine="480"/>
        <w:rPr>
          <w:rFonts w:ascii="Times New Roman" w:hAnsi="Times New Roman" w:cs="Times New Roman"/>
          <w:color w:val="333333"/>
          <w:kern w:val="0"/>
          <w:sz w:val="24"/>
          <w:szCs w:val="24"/>
          <w:lang w:val="zh-CN"/>
        </w:rPr>
      </w:pPr>
      <w:r>
        <w:rPr>
          <w:rFonts w:ascii="Times New Roman" w:hAnsi="Times New Roman" w:cs="Times New Roman"/>
          <w:color w:val="333333"/>
          <w:kern w:val="0"/>
          <w:sz w:val="24"/>
          <w:szCs w:val="24"/>
          <w:lang w:val="zh-CN"/>
        </w:rPr>
        <w:t>报名时间：教务管理系统报名具体时间为：</w:t>
      </w:r>
      <w:r>
        <w:rPr>
          <w:rFonts w:ascii="Times New Roman" w:hAnsi="Times New Roman" w:cs="Times New Roman"/>
          <w:b/>
          <w:bCs/>
          <w:color w:val="333333"/>
          <w:kern w:val="0"/>
          <w:sz w:val="24"/>
          <w:szCs w:val="24"/>
          <w:lang w:val="zh-CN"/>
        </w:rPr>
        <w:t>10</w:t>
      </w:r>
      <w:r>
        <w:rPr>
          <w:rFonts w:ascii="Times New Roman" w:hAnsi="Times New Roman" w:cs="Times New Roman"/>
          <w:b/>
          <w:bCs/>
          <w:color w:val="333333"/>
          <w:kern w:val="0"/>
          <w:sz w:val="24"/>
          <w:szCs w:val="24"/>
          <w:lang w:val="zh-CN"/>
        </w:rPr>
        <w:t>月</w:t>
      </w:r>
      <w:r>
        <w:rPr>
          <w:rFonts w:ascii="Times New Roman" w:hAnsi="Times New Roman" w:cs="Times New Roman"/>
          <w:b/>
          <w:bCs/>
          <w:color w:val="333333"/>
          <w:kern w:val="0"/>
          <w:sz w:val="24"/>
          <w:szCs w:val="24"/>
          <w:lang w:val="zh-CN"/>
        </w:rPr>
        <w:t>1</w:t>
      </w:r>
      <w:r>
        <w:rPr>
          <w:rFonts w:ascii="Times New Roman" w:hAnsi="Times New Roman" w:cs="Times New Roman"/>
          <w:b/>
          <w:bCs/>
          <w:color w:val="333333"/>
          <w:kern w:val="0"/>
          <w:sz w:val="24"/>
          <w:szCs w:val="24"/>
        </w:rPr>
        <w:t>2</w:t>
      </w:r>
      <w:r>
        <w:rPr>
          <w:rFonts w:ascii="Times New Roman" w:hAnsi="Times New Roman" w:cs="Times New Roman"/>
          <w:b/>
          <w:bCs/>
          <w:color w:val="333333"/>
          <w:kern w:val="0"/>
          <w:sz w:val="24"/>
          <w:szCs w:val="24"/>
          <w:lang w:val="zh-CN"/>
        </w:rPr>
        <w:t>日</w:t>
      </w:r>
      <w:r>
        <w:rPr>
          <w:rFonts w:ascii="Times New Roman" w:hAnsi="Times New Roman" w:cs="Times New Roman"/>
          <w:b/>
          <w:bCs/>
          <w:color w:val="333333"/>
          <w:kern w:val="0"/>
          <w:sz w:val="24"/>
          <w:szCs w:val="24"/>
          <w:lang w:val="zh-CN"/>
        </w:rPr>
        <w:t>08</w:t>
      </w:r>
      <w:r>
        <w:rPr>
          <w:rFonts w:ascii="Times New Roman" w:hAnsi="Times New Roman" w:cs="Times New Roman"/>
          <w:b/>
          <w:bCs/>
          <w:color w:val="333333"/>
          <w:kern w:val="0"/>
          <w:sz w:val="24"/>
          <w:szCs w:val="24"/>
          <w:lang w:val="zh-CN"/>
        </w:rPr>
        <w:t>：</w:t>
      </w:r>
      <w:r>
        <w:rPr>
          <w:rFonts w:ascii="Times New Roman" w:hAnsi="Times New Roman" w:cs="Times New Roman"/>
          <w:b/>
          <w:bCs/>
          <w:color w:val="333333"/>
          <w:kern w:val="0"/>
          <w:sz w:val="24"/>
          <w:szCs w:val="24"/>
          <w:lang w:val="zh-CN"/>
        </w:rPr>
        <w:t>00—10</w:t>
      </w:r>
      <w:r>
        <w:rPr>
          <w:rFonts w:ascii="Times New Roman" w:hAnsi="Times New Roman" w:cs="Times New Roman"/>
          <w:b/>
          <w:bCs/>
          <w:color w:val="333333"/>
          <w:kern w:val="0"/>
          <w:sz w:val="24"/>
          <w:szCs w:val="24"/>
          <w:lang w:val="zh-CN"/>
        </w:rPr>
        <w:t>月</w:t>
      </w:r>
      <w:r>
        <w:rPr>
          <w:rFonts w:ascii="Times New Roman" w:hAnsi="Times New Roman" w:cs="Times New Roman"/>
          <w:b/>
          <w:bCs/>
          <w:color w:val="333333"/>
          <w:kern w:val="0"/>
          <w:sz w:val="24"/>
          <w:szCs w:val="24"/>
          <w:lang w:val="zh-CN"/>
        </w:rPr>
        <w:t>1</w:t>
      </w:r>
      <w:r>
        <w:rPr>
          <w:rFonts w:ascii="Times New Roman" w:hAnsi="Times New Roman" w:cs="Times New Roman"/>
          <w:b/>
          <w:bCs/>
          <w:color w:val="333333"/>
          <w:kern w:val="0"/>
          <w:sz w:val="24"/>
          <w:szCs w:val="24"/>
        </w:rPr>
        <w:t>4</w:t>
      </w:r>
      <w:r>
        <w:rPr>
          <w:rFonts w:ascii="Times New Roman" w:hAnsi="Times New Roman" w:cs="Times New Roman"/>
          <w:b/>
          <w:bCs/>
          <w:color w:val="333333"/>
          <w:kern w:val="0"/>
          <w:sz w:val="24"/>
          <w:szCs w:val="24"/>
          <w:lang w:val="zh-CN"/>
        </w:rPr>
        <w:t>日</w:t>
      </w:r>
      <w:r>
        <w:rPr>
          <w:rFonts w:ascii="Times New Roman" w:hAnsi="Times New Roman" w:cs="Times New Roman"/>
          <w:b/>
          <w:bCs/>
          <w:color w:val="333333"/>
          <w:kern w:val="0"/>
          <w:sz w:val="24"/>
          <w:szCs w:val="24"/>
          <w:lang w:val="zh-CN"/>
        </w:rPr>
        <w:t>23</w:t>
      </w:r>
      <w:r>
        <w:rPr>
          <w:rFonts w:ascii="Times New Roman" w:hAnsi="Times New Roman" w:cs="Times New Roman"/>
          <w:b/>
          <w:bCs/>
          <w:color w:val="333333"/>
          <w:kern w:val="0"/>
          <w:sz w:val="24"/>
          <w:szCs w:val="24"/>
          <w:lang w:val="zh-CN"/>
        </w:rPr>
        <w:t>：</w:t>
      </w:r>
      <w:r>
        <w:rPr>
          <w:rFonts w:ascii="Times New Roman" w:hAnsi="Times New Roman" w:cs="Times New Roman"/>
          <w:b/>
          <w:bCs/>
          <w:color w:val="333333"/>
          <w:kern w:val="0"/>
          <w:sz w:val="24"/>
          <w:szCs w:val="24"/>
          <w:lang w:val="zh-CN"/>
        </w:rPr>
        <w:t>59</w:t>
      </w:r>
      <w:r>
        <w:rPr>
          <w:rFonts w:ascii="Times New Roman" w:hAnsi="Times New Roman" w:cs="Times New Roman"/>
          <w:b/>
          <w:bCs/>
          <w:color w:val="333333"/>
          <w:kern w:val="0"/>
          <w:sz w:val="24"/>
          <w:szCs w:val="24"/>
          <w:lang w:val="zh-CN"/>
        </w:rPr>
        <w:t>。</w:t>
      </w:r>
      <w:r>
        <w:rPr>
          <w:rFonts w:ascii="Times New Roman" w:hAnsi="Times New Roman" w:cs="Times New Roman"/>
          <w:color w:val="333333"/>
          <w:kern w:val="0"/>
          <w:sz w:val="24"/>
          <w:szCs w:val="24"/>
          <w:lang w:val="zh-CN"/>
        </w:rPr>
        <w:t>报名表等纸质材料</w:t>
      </w:r>
      <w:r>
        <w:rPr>
          <w:rFonts w:ascii="Times New Roman" w:eastAsia="宋体" w:hAnsi="Times New Roman" w:cs="Times New Roman"/>
          <w:b/>
          <w:bCs/>
          <w:color w:val="333333"/>
          <w:kern w:val="0"/>
          <w:sz w:val="24"/>
          <w:szCs w:val="24"/>
          <w:lang w:val="zh-CN"/>
        </w:rPr>
        <w:t>10</w:t>
      </w:r>
      <w:r>
        <w:rPr>
          <w:rFonts w:ascii="Times New Roman" w:eastAsia="宋体" w:hAnsi="Times New Roman" w:cs="Times New Roman"/>
          <w:b/>
          <w:bCs/>
          <w:color w:val="333333"/>
          <w:kern w:val="0"/>
          <w:sz w:val="24"/>
          <w:szCs w:val="24"/>
          <w:lang w:val="zh-CN"/>
        </w:rPr>
        <w:t>月</w:t>
      </w:r>
      <w:r>
        <w:rPr>
          <w:rFonts w:ascii="Times New Roman" w:eastAsia="宋体" w:hAnsi="Times New Roman" w:cs="Times New Roman"/>
          <w:b/>
          <w:bCs/>
          <w:color w:val="333333"/>
          <w:kern w:val="0"/>
          <w:sz w:val="24"/>
          <w:szCs w:val="24"/>
          <w:lang w:val="zh-CN"/>
        </w:rPr>
        <w:t>1</w:t>
      </w:r>
      <w:r>
        <w:rPr>
          <w:rFonts w:ascii="Times New Roman" w:eastAsia="宋体" w:hAnsi="Times New Roman" w:cs="Times New Roman"/>
          <w:b/>
          <w:bCs/>
          <w:color w:val="333333"/>
          <w:kern w:val="0"/>
          <w:sz w:val="24"/>
          <w:szCs w:val="24"/>
        </w:rPr>
        <w:t>5</w:t>
      </w:r>
      <w:r>
        <w:rPr>
          <w:rFonts w:ascii="Times New Roman" w:eastAsia="宋体" w:hAnsi="Times New Roman" w:cs="Times New Roman"/>
          <w:b/>
          <w:bCs/>
          <w:color w:val="333333"/>
          <w:kern w:val="0"/>
          <w:sz w:val="24"/>
          <w:szCs w:val="24"/>
          <w:lang w:val="zh-CN"/>
        </w:rPr>
        <w:t>日前</w:t>
      </w:r>
      <w:r>
        <w:rPr>
          <w:rFonts w:ascii="Times New Roman" w:hAnsi="Times New Roman" w:cs="Times New Roman"/>
          <w:color w:val="333333"/>
          <w:kern w:val="0"/>
          <w:sz w:val="24"/>
          <w:szCs w:val="24"/>
          <w:lang w:val="zh-CN"/>
        </w:rPr>
        <w:t>提交</w:t>
      </w:r>
      <w:r>
        <w:rPr>
          <w:rFonts w:ascii="Times New Roman" w:hAnsi="Times New Roman" w:cs="Times New Roman" w:hint="eastAsia"/>
          <w:color w:val="333333"/>
          <w:kern w:val="0"/>
          <w:sz w:val="24"/>
          <w:szCs w:val="24"/>
        </w:rPr>
        <w:t>三水</w:t>
      </w:r>
      <w:r>
        <w:rPr>
          <w:rFonts w:ascii="Times New Roman" w:hAnsi="Times New Roman" w:cs="Times New Roman"/>
          <w:color w:val="333333"/>
          <w:kern w:val="0"/>
          <w:sz w:val="24"/>
          <w:szCs w:val="24"/>
          <w:lang w:val="zh-CN"/>
        </w:rPr>
        <w:t>经济学院辅导员办公室厚德楼</w:t>
      </w:r>
      <w:r>
        <w:rPr>
          <w:rFonts w:ascii="Times New Roman" w:hAnsi="Times New Roman" w:cs="Times New Roman"/>
          <w:color w:val="333333"/>
          <w:kern w:val="0"/>
          <w:sz w:val="24"/>
          <w:szCs w:val="24"/>
          <w:lang w:val="zh-CN"/>
        </w:rPr>
        <w:t>332</w:t>
      </w:r>
      <w:r>
        <w:rPr>
          <w:rFonts w:ascii="Times New Roman" w:hAnsi="Times New Roman" w:cs="Times New Roman"/>
          <w:color w:val="333333"/>
          <w:kern w:val="0"/>
          <w:sz w:val="24"/>
          <w:szCs w:val="24"/>
          <w:lang w:val="zh-CN"/>
        </w:rPr>
        <w:t>（</w:t>
      </w:r>
      <w:r>
        <w:rPr>
          <w:rFonts w:ascii="Times New Roman" w:hAnsi="Times New Roman" w:cs="Times New Roman" w:hint="eastAsia"/>
          <w:color w:val="333333"/>
          <w:kern w:val="0"/>
          <w:sz w:val="24"/>
          <w:szCs w:val="24"/>
        </w:rPr>
        <w:t>张</w:t>
      </w:r>
      <w:r>
        <w:rPr>
          <w:rFonts w:ascii="Times New Roman" w:hAnsi="Times New Roman" w:cs="Times New Roman"/>
          <w:color w:val="333333"/>
          <w:sz w:val="24"/>
        </w:rPr>
        <w:t>老师，联系电话：</w:t>
      </w:r>
      <w:r>
        <w:rPr>
          <w:rFonts w:ascii="Times New Roman" w:hAnsi="Times New Roman" w:cs="Times New Roman"/>
          <w:color w:val="333333"/>
          <w:sz w:val="24"/>
        </w:rPr>
        <w:t xml:space="preserve"> </w:t>
      </w:r>
      <w:r>
        <w:rPr>
          <w:rFonts w:ascii="Times New Roman" w:hAnsi="Times New Roman" w:cs="Times New Roman"/>
          <w:color w:val="333333"/>
          <w:sz w:val="24"/>
        </w:rPr>
        <w:t>0757-87828263</w:t>
      </w:r>
      <w:r>
        <w:rPr>
          <w:rFonts w:ascii="Times New Roman" w:hAnsi="Times New Roman" w:cs="Times New Roman"/>
          <w:color w:val="333333"/>
          <w:kern w:val="0"/>
          <w:sz w:val="24"/>
          <w:szCs w:val="24"/>
          <w:lang w:val="zh-CN"/>
        </w:rPr>
        <w:t>）。</w:t>
      </w:r>
    </w:p>
    <w:p w:rsidR="00B32A15" w:rsidRDefault="006255BC">
      <w:pPr>
        <w:spacing w:line="360" w:lineRule="auto"/>
        <w:ind w:firstLineChars="200" w:firstLine="480"/>
        <w:rPr>
          <w:rFonts w:ascii="宋体" w:eastAsia="宋体" w:hAnsi="宋体" w:cs="宋体"/>
          <w:color w:val="333333"/>
          <w:sz w:val="24"/>
        </w:rPr>
      </w:pPr>
      <w:r>
        <w:rPr>
          <w:rFonts w:ascii="宋体" w:eastAsia="宋体" w:hAnsi="宋体" w:cs="宋体"/>
          <w:color w:val="333333"/>
          <w:sz w:val="24"/>
        </w:rPr>
        <w:t>（</w:t>
      </w:r>
      <w:r>
        <w:rPr>
          <w:rFonts w:ascii="Times New Roman" w:eastAsia="Times New Roman" w:hAnsi="Times New Roman" w:cs="Times New Roman"/>
          <w:color w:val="333333"/>
          <w:sz w:val="24"/>
        </w:rPr>
        <w:t>3</w:t>
      </w:r>
      <w:r>
        <w:rPr>
          <w:rFonts w:ascii="宋体" w:eastAsia="宋体" w:hAnsi="宋体" w:cs="宋体"/>
          <w:color w:val="333333"/>
          <w:sz w:val="24"/>
        </w:rPr>
        <w:t>）资格审核：经济学院和教务处对报名学生进行资格审核。</w:t>
      </w:r>
    </w:p>
    <w:p w:rsidR="00B32A15" w:rsidRDefault="006255BC">
      <w:pPr>
        <w:spacing w:line="360" w:lineRule="auto"/>
        <w:ind w:firstLine="480"/>
        <w:rPr>
          <w:rFonts w:ascii="宋体" w:eastAsia="宋体" w:hAnsi="宋体" w:cs="宋体"/>
          <w:b/>
          <w:color w:val="333333"/>
          <w:sz w:val="24"/>
        </w:rPr>
      </w:pPr>
      <w:r>
        <w:rPr>
          <w:rFonts w:ascii="宋体" w:eastAsia="宋体" w:hAnsi="宋体" w:cs="宋体"/>
          <w:b/>
          <w:color w:val="333333"/>
          <w:sz w:val="24"/>
        </w:rPr>
        <w:t>2</w:t>
      </w:r>
      <w:r>
        <w:rPr>
          <w:rFonts w:ascii="宋体" w:eastAsia="宋体" w:hAnsi="宋体" w:cs="宋体" w:hint="eastAsia"/>
          <w:b/>
          <w:color w:val="333333"/>
          <w:sz w:val="24"/>
        </w:rPr>
        <w:t>.</w:t>
      </w:r>
      <w:r>
        <w:rPr>
          <w:rFonts w:ascii="宋体" w:eastAsia="宋体" w:hAnsi="宋体" w:cs="宋体"/>
          <w:b/>
          <w:color w:val="333333"/>
          <w:sz w:val="24"/>
        </w:rPr>
        <w:t>面试</w:t>
      </w:r>
    </w:p>
    <w:p w:rsidR="00B32A15" w:rsidRDefault="006255BC">
      <w:pPr>
        <w:autoSpaceDE w:val="0"/>
        <w:autoSpaceDN w:val="0"/>
        <w:adjustRightInd w:val="0"/>
        <w:spacing w:line="360" w:lineRule="auto"/>
        <w:ind w:firstLine="480"/>
        <w:rPr>
          <w:rFonts w:ascii="Times New Roman" w:eastAsia="宋体" w:hAnsi="Times New Roman" w:cs="Times New Roman"/>
          <w:b/>
          <w:bCs/>
          <w:color w:val="333333"/>
          <w:kern w:val="0"/>
          <w:sz w:val="24"/>
          <w:szCs w:val="24"/>
          <w:lang w:val="zh-CN"/>
        </w:rPr>
      </w:pPr>
      <w:r>
        <w:rPr>
          <w:rFonts w:ascii="Times New Roman" w:hAnsi="Times New Roman" w:cs="Times New Roman"/>
          <w:b/>
          <w:bCs/>
          <w:color w:val="333333"/>
          <w:kern w:val="0"/>
          <w:sz w:val="24"/>
          <w:szCs w:val="24"/>
          <w:lang w:val="zh-CN"/>
        </w:rPr>
        <w:t>面试时间</w:t>
      </w:r>
      <w:r>
        <w:rPr>
          <w:rFonts w:ascii="Times New Roman" w:hAnsi="Times New Roman" w:cs="Times New Roman" w:hint="eastAsia"/>
          <w:b/>
          <w:bCs/>
          <w:color w:val="333333"/>
          <w:kern w:val="0"/>
          <w:sz w:val="24"/>
          <w:szCs w:val="24"/>
          <w:lang w:val="zh-CN"/>
        </w:rPr>
        <w:t>：</w:t>
      </w:r>
      <w:r>
        <w:rPr>
          <w:rFonts w:ascii="Times New Roman" w:hAnsi="Times New Roman" w:cs="Times New Roman"/>
          <w:color w:val="333333"/>
          <w:kern w:val="0"/>
          <w:sz w:val="24"/>
          <w:szCs w:val="24"/>
          <w:lang w:val="zh-CN"/>
        </w:rPr>
        <w:t>初步定在</w:t>
      </w:r>
      <w:r>
        <w:rPr>
          <w:rFonts w:ascii="Times New Roman" w:eastAsia="宋体" w:hAnsi="Times New Roman" w:cs="Times New Roman"/>
          <w:b/>
          <w:bCs/>
          <w:color w:val="333333"/>
          <w:kern w:val="0"/>
          <w:sz w:val="24"/>
          <w:szCs w:val="24"/>
          <w:lang w:val="zh-CN"/>
        </w:rPr>
        <w:t>202</w:t>
      </w:r>
      <w:r>
        <w:rPr>
          <w:rFonts w:ascii="Times New Roman" w:eastAsia="宋体" w:hAnsi="Times New Roman" w:cs="Times New Roman"/>
          <w:b/>
          <w:bCs/>
          <w:color w:val="333333"/>
          <w:kern w:val="0"/>
          <w:sz w:val="24"/>
          <w:szCs w:val="24"/>
        </w:rPr>
        <w:t>1</w:t>
      </w:r>
      <w:r>
        <w:rPr>
          <w:rFonts w:ascii="Times New Roman" w:eastAsia="宋体" w:hAnsi="Times New Roman" w:cs="Times New Roman"/>
          <w:b/>
          <w:bCs/>
          <w:color w:val="333333"/>
          <w:kern w:val="0"/>
          <w:sz w:val="24"/>
          <w:szCs w:val="24"/>
          <w:lang w:val="zh-CN"/>
        </w:rPr>
        <w:t>年</w:t>
      </w:r>
      <w:r>
        <w:rPr>
          <w:rFonts w:ascii="Times New Roman" w:eastAsia="宋体" w:hAnsi="Times New Roman" w:cs="Times New Roman"/>
          <w:b/>
          <w:bCs/>
          <w:color w:val="333333"/>
          <w:kern w:val="0"/>
          <w:sz w:val="24"/>
          <w:szCs w:val="24"/>
          <w:lang w:val="zh-CN"/>
        </w:rPr>
        <w:t>10</w:t>
      </w:r>
      <w:r>
        <w:rPr>
          <w:rFonts w:ascii="Times New Roman" w:eastAsia="宋体" w:hAnsi="Times New Roman" w:cs="Times New Roman"/>
          <w:b/>
          <w:bCs/>
          <w:color w:val="333333"/>
          <w:kern w:val="0"/>
          <w:sz w:val="24"/>
          <w:szCs w:val="24"/>
          <w:lang w:val="zh-CN"/>
        </w:rPr>
        <w:t>月</w:t>
      </w:r>
      <w:r>
        <w:rPr>
          <w:rFonts w:ascii="Times New Roman" w:eastAsia="宋体" w:hAnsi="Times New Roman" w:cs="Times New Roman"/>
          <w:b/>
          <w:bCs/>
          <w:color w:val="333333"/>
          <w:kern w:val="0"/>
          <w:sz w:val="24"/>
          <w:szCs w:val="24"/>
        </w:rPr>
        <w:t>19</w:t>
      </w:r>
      <w:r>
        <w:rPr>
          <w:rFonts w:ascii="Times New Roman" w:eastAsia="宋体" w:hAnsi="Times New Roman" w:cs="Times New Roman"/>
          <w:b/>
          <w:bCs/>
          <w:color w:val="333333"/>
          <w:kern w:val="0"/>
          <w:sz w:val="24"/>
          <w:szCs w:val="24"/>
          <w:lang w:val="zh-CN"/>
        </w:rPr>
        <w:t>日</w:t>
      </w:r>
      <w:r>
        <w:rPr>
          <w:rFonts w:ascii="Times New Roman" w:eastAsia="宋体" w:hAnsi="Times New Roman" w:cs="Times New Roman" w:hint="eastAsia"/>
          <w:b/>
          <w:bCs/>
          <w:color w:val="333333"/>
          <w:kern w:val="0"/>
          <w:sz w:val="24"/>
          <w:szCs w:val="24"/>
        </w:rPr>
        <w:t>18</w:t>
      </w:r>
      <w:r>
        <w:rPr>
          <w:rFonts w:ascii="Times New Roman" w:eastAsia="宋体" w:hAnsi="Times New Roman" w:cs="Times New Roman" w:hint="eastAsia"/>
          <w:b/>
          <w:bCs/>
          <w:color w:val="333333"/>
          <w:kern w:val="0"/>
          <w:sz w:val="24"/>
          <w:szCs w:val="24"/>
          <w:lang w:val="zh-CN"/>
        </w:rPr>
        <w:t>：</w:t>
      </w:r>
      <w:r>
        <w:rPr>
          <w:rFonts w:ascii="Times New Roman" w:eastAsia="宋体" w:hAnsi="Times New Roman" w:cs="Times New Roman" w:hint="eastAsia"/>
          <w:b/>
          <w:bCs/>
          <w:color w:val="333333"/>
          <w:kern w:val="0"/>
          <w:sz w:val="24"/>
          <w:szCs w:val="24"/>
        </w:rPr>
        <w:t>00</w:t>
      </w:r>
      <w:r>
        <w:rPr>
          <w:rFonts w:ascii="Times New Roman" w:eastAsia="宋体" w:hAnsi="Times New Roman" w:cs="Times New Roman"/>
          <w:b/>
          <w:bCs/>
          <w:color w:val="333333"/>
          <w:kern w:val="0"/>
          <w:sz w:val="24"/>
          <w:szCs w:val="24"/>
          <w:lang w:val="zh-CN"/>
        </w:rPr>
        <w:t>—</w:t>
      </w:r>
      <w:r>
        <w:rPr>
          <w:rFonts w:ascii="Times New Roman" w:eastAsia="宋体" w:hAnsi="Times New Roman" w:cs="Times New Roman" w:hint="eastAsia"/>
          <w:b/>
          <w:bCs/>
          <w:color w:val="333333"/>
          <w:kern w:val="0"/>
          <w:sz w:val="24"/>
          <w:szCs w:val="24"/>
        </w:rPr>
        <w:t>21</w:t>
      </w:r>
      <w:r>
        <w:rPr>
          <w:rFonts w:ascii="Times New Roman" w:eastAsia="宋体" w:hAnsi="Times New Roman" w:cs="Times New Roman"/>
          <w:b/>
          <w:bCs/>
          <w:color w:val="333333"/>
          <w:kern w:val="0"/>
          <w:sz w:val="24"/>
          <w:szCs w:val="24"/>
          <w:lang w:val="zh-CN"/>
        </w:rPr>
        <w:t>：</w:t>
      </w:r>
      <w:r>
        <w:rPr>
          <w:rFonts w:ascii="Times New Roman" w:eastAsia="宋体" w:hAnsi="Times New Roman" w:cs="Times New Roman" w:hint="eastAsia"/>
          <w:b/>
          <w:bCs/>
          <w:color w:val="333333"/>
          <w:kern w:val="0"/>
          <w:sz w:val="24"/>
          <w:szCs w:val="24"/>
        </w:rPr>
        <w:t>0</w:t>
      </w:r>
      <w:r>
        <w:rPr>
          <w:rFonts w:ascii="Times New Roman" w:eastAsia="宋体" w:hAnsi="Times New Roman" w:cs="Times New Roman"/>
          <w:b/>
          <w:bCs/>
          <w:color w:val="333333"/>
          <w:kern w:val="0"/>
          <w:sz w:val="24"/>
          <w:szCs w:val="24"/>
          <w:lang w:val="zh-CN"/>
        </w:rPr>
        <w:t>0</w:t>
      </w:r>
    </w:p>
    <w:p w:rsidR="00B32A15" w:rsidRDefault="006255BC">
      <w:pPr>
        <w:autoSpaceDE w:val="0"/>
        <w:autoSpaceDN w:val="0"/>
        <w:adjustRightInd w:val="0"/>
        <w:spacing w:line="360" w:lineRule="auto"/>
        <w:ind w:firstLine="480"/>
        <w:rPr>
          <w:rFonts w:ascii="Times New Roman" w:hAnsi="Times New Roman" w:cs="Times New Roman"/>
          <w:color w:val="333333"/>
          <w:kern w:val="0"/>
          <w:sz w:val="24"/>
          <w:szCs w:val="24"/>
          <w:lang w:val="zh-CN"/>
        </w:rPr>
      </w:pPr>
      <w:r>
        <w:rPr>
          <w:rFonts w:ascii="Times New Roman" w:hAnsi="Times New Roman" w:cs="Times New Roman"/>
          <w:b/>
          <w:bCs/>
          <w:color w:val="333333"/>
          <w:kern w:val="0"/>
          <w:sz w:val="24"/>
          <w:szCs w:val="24"/>
          <w:lang w:val="zh-CN"/>
        </w:rPr>
        <w:t>具体地点：</w:t>
      </w:r>
      <w:r>
        <w:rPr>
          <w:rFonts w:ascii="Times New Roman" w:hAnsi="Times New Roman" w:cs="Times New Roman" w:hint="eastAsia"/>
          <w:color w:val="333333"/>
          <w:kern w:val="0"/>
          <w:sz w:val="24"/>
          <w:szCs w:val="24"/>
        </w:rPr>
        <w:t>佛山校区学生宿舍桃园社区</w:t>
      </w:r>
      <w:r>
        <w:rPr>
          <w:rFonts w:ascii="Times New Roman" w:hAnsi="Times New Roman" w:cs="Times New Roman" w:hint="eastAsia"/>
          <w:color w:val="333333"/>
          <w:kern w:val="0"/>
          <w:sz w:val="24"/>
          <w:szCs w:val="24"/>
        </w:rPr>
        <w:t>11</w:t>
      </w:r>
      <w:r>
        <w:rPr>
          <w:rFonts w:ascii="Times New Roman" w:hAnsi="Times New Roman" w:cs="Times New Roman" w:hint="eastAsia"/>
          <w:color w:val="333333"/>
          <w:kern w:val="0"/>
          <w:sz w:val="24"/>
          <w:szCs w:val="24"/>
        </w:rPr>
        <w:t>栋</w:t>
      </w:r>
      <w:r>
        <w:rPr>
          <w:rFonts w:ascii="Times New Roman" w:hAnsi="Times New Roman" w:cs="Times New Roman" w:hint="eastAsia"/>
          <w:color w:val="333333"/>
          <w:kern w:val="0"/>
          <w:sz w:val="24"/>
          <w:szCs w:val="24"/>
        </w:rPr>
        <w:t>106</w:t>
      </w:r>
      <w:r>
        <w:rPr>
          <w:rFonts w:ascii="Times New Roman" w:hAnsi="Times New Roman" w:cs="Times New Roman" w:hint="eastAsia"/>
          <w:color w:val="333333"/>
          <w:kern w:val="0"/>
          <w:sz w:val="24"/>
          <w:szCs w:val="24"/>
        </w:rPr>
        <w:t>室</w:t>
      </w:r>
    </w:p>
    <w:p w:rsidR="00B32A15" w:rsidRDefault="006255BC">
      <w:pPr>
        <w:autoSpaceDE w:val="0"/>
        <w:autoSpaceDN w:val="0"/>
        <w:adjustRightInd w:val="0"/>
        <w:spacing w:line="360" w:lineRule="auto"/>
        <w:ind w:firstLine="480"/>
        <w:rPr>
          <w:rFonts w:ascii="Times New Roman" w:hAnsi="Times New Roman" w:cs="Times New Roman"/>
          <w:color w:val="333333"/>
          <w:kern w:val="0"/>
          <w:sz w:val="24"/>
          <w:szCs w:val="24"/>
          <w:lang w:val="zh-CN"/>
        </w:rPr>
      </w:pPr>
      <w:r>
        <w:rPr>
          <w:rFonts w:ascii="Times New Roman" w:hAnsi="Times New Roman" w:cs="Times New Roman"/>
          <w:color w:val="333333"/>
          <w:kern w:val="0"/>
          <w:sz w:val="24"/>
          <w:szCs w:val="24"/>
          <w:lang w:val="zh-CN"/>
        </w:rPr>
        <w:t>时间和地点如有变动会提前通知。</w:t>
      </w:r>
    </w:p>
    <w:p w:rsidR="00B32A15" w:rsidRDefault="006255BC">
      <w:pPr>
        <w:spacing w:line="360" w:lineRule="auto"/>
        <w:ind w:firstLine="480"/>
        <w:jc w:val="left"/>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3</w:t>
      </w:r>
      <w:r>
        <w:rPr>
          <w:rFonts w:ascii="宋体" w:eastAsia="宋体" w:hAnsi="宋体" w:cs="宋体" w:hint="eastAsia"/>
          <w:b/>
          <w:color w:val="333333"/>
          <w:sz w:val="24"/>
        </w:rPr>
        <w:t>.</w:t>
      </w:r>
      <w:r>
        <w:rPr>
          <w:rFonts w:ascii="宋体" w:eastAsia="宋体" w:hAnsi="宋体" w:cs="宋体"/>
          <w:b/>
          <w:color w:val="333333"/>
          <w:sz w:val="24"/>
        </w:rPr>
        <w:t>公布遴选结果</w:t>
      </w:r>
    </w:p>
    <w:p w:rsidR="00B32A15" w:rsidRDefault="006255BC">
      <w:pPr>
        <w:autoSpaceDE w:val="0"/>
        <w:autoSpaceDN w:val="0"/>
        <w:adjustRightInd w:val="0"/>
        <w:spacing w:line="360" w:lineRule="auto"/>
        <w:ind w:firstLine="480"/>
        <w:rPr>
          <w:rFonts w:ascii="Times New Roman" w:hAnsi="Times New Roman" w:cs="Times New Roman"/>
          <w:color w:val="333333"/>
          <w:kern w:val="0"/>
          <w:sz w:val="24"/>
          <w:szCs w:val="24"/>
          <w:lang w:val="zh-CN"/>
        </w:rPr>
      </w:pPr>
      <w:r>
        <w:rPr>
          <w:rFonts w:ascii="Times New Roman" w:hAnsi="Times New Roman" w:cs="Times New Roman"/>
          <w:color w:val="333333"/>
          <w:kern w:val="0"/>
          <w:sz w:val="24"/>
          <w:szCs w:val="24"/>
          <w:lang w:val="zh-CN"/>
        </w:rPr>
        <w:t>学院于</w:t>
      </w:r>
      <w:r>
        <w:rPr>
          <w:rFonts w:ascii="Times New Roman" w:hAnsi="Times New Roman" w:cs="Times New Roman"/>
          <w:b/>
          <w:bCs/>
          <w:color w:val="333333"/>
          <w:kern w:val="0"/>
          <w:sz w:val="24"/>
          <w:szCs w:val="24"/>
          <w:lang w:val="zh-CN"/>
        </w:rPr>
        <w:t>10</w:t>
      </w:r>
      <w:r>
        <w:rPr>
          <w:rFonts w:ascii="Times New Roman" w:hAnsi="Times New Roman" w:cs="Times New Roman"/>
          <w:b/>
          <w:bCs/>
          <w:color w:val="333333"/>
          <w:kern w:val="0"/>
          <w:sz w:val="24"/>
          <w:szCs w:val="24"/>
          <w:lang w:val="zh-CN"/>
        </w:rPr>
        <w:t>月</w:t>
      </w:r>
      <w:r>
        <w:rPr>
          <w:rFonts w:ascii="Times New Roman" w:hAnsi="Times New Roman" w:cs="Times New Roman" w:hint="eastAsia"/>
          <w:b/>
          <w:bCs/>
          <w:color w:val="333333"/>
          <w:kern w:val="0"/>
          <w:sz w:val="24"/>
          <w:szCs w:val="24"/>
        </w:rPr>
        <w:t>16</w:t>
      </w:r>
      <w:r>
        <w:rPr>
          <w:rFonts w:ascii="Times New Roman" w:hAnsi="Times New Roman" w:cs="Times New Roman"/>
          <w:b/>
          <w:bCs/>
          <w:color w:val="333333"/>
          <w:kern w:val="0"/>
          <w:sz w:val="24"/>
          <w:szCs w:val="24"/>
          <w:lang w:val="zh-CN"/>
        </w:rPr>
        <w:t>日</w:t>
      </w:r>
      <w:r>
        <w:rPr>
          <w:rFonts w:ascii="Times New Roman" w:hAnsi="Times New Roman" w:cs="Times New Roman" w:hint="eastAsia"/>
          <w:b/>
          <w:bCs/>
          <w:color w:val="333333"/>
          <w:kern w:val="0"/>
          <w:sz w:val="24"/>
          <w:szCs w:val="24"/>
        </w:rPr>
        <w:t>前</w:t>
      </w:r>
      <w:r>
        <w:rPr>
          <w:rFonts w:ascii="Times New Roman" w:hAnsi="Times New Roman" w:cs="Times New Roman"/>
          <w:color w:val="333333"/>
          <w:kern w:val="0"/>
          <w:sz w:val="24"/>
          <w:szCs w:val="24"/>
          <w:lang w:val="zh-CN"/>
        </w:rPr>
        <w:t>在经济学院网站公布通过资格审查的学生名单</w:t>
      </w:r>
      <w:r>
        <w:rPr>
          <w:rFonts w:ascii="Times New Roman" w:hAnsi="Times New Roman" w:cs="Times New Roman" w:hint="eastAsia"/>
          <w:color w:val="333333"/>
          <w:kern w:val="0"/>
          <w:sz w:val="24"/>
          <w:szCs w:val="24"/>
          <w:lang w:val="zh-CN"/>
        </w:rPr>
        <w:t>。</w:t>
      </w:r>
      <w:bookmarkStart w:id="0" w:name="_GoBack"/>
      <w:bookmarkEnd w:id="0"/>
      <w:r>
        <w:rPr>
          <w:rFonts w:ascii="Times New Roman" w:hAnsi="Times New Roman" w:cs="Times New Roman"/>
          <w:color w:val="333333"/>
          <w:kern w:val="0"/>
          <w:sz w:val="24"/>
          <w:szCs w:val="24"/>
          <w:lang w:val="zh-CN"/>
        </w:rPr>
        <w:t xml:space="preserve"> </w:t>
      </w:r>
    </w:p>
    <w:p w:rsidR="00B32A15" w:rsidRDefault="006255BC">
      <w:pPr>
        <w:spacing w:line="360" w:lineRule="auto"/>
        <w:ind w:firstLine="480"/>
        <w:jc w:val="left"/>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4</w:t>
      </w:r>
      <w:r>
        <w:rPr>
          <w:rFonts w:ascii="宋体" w:eastAsia="宋体" w:hAnsi="宋体" w:cs="宋体" w:hint="eastAsia"/>
          <w:b/>
          <w:color w:val="333333"/>
          <w:sz w:val="24"/>
        </w:rPr>
        <w:t>.</w:t>
      </w:r>
      <w:r>
        <w:rPr>
          <w:rFonts w:ascii="宋体" w:eastAsia="宋体" w:hAnsi="宋体" w:cs="宋体"/>
          <w:b/>
          <w:color w:val="333333"/>
          <w:sz w:val="24"/>
        </w:rPr>
        <w:t>确认和公布录取名单</w:t>
      </w:r>
    </w:p>
    <w:p w:rsidR="00B32A15" w:rsidRDefault="006255BC">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教务处于</w:t>
      </w:r>
      <w:r>
        <w:rPr>
          <w:rFonts w:ascii="Times New Roman" w:eastAsia="Times New Roman" w:hAnsi="Times New Roman" w:cs="Times New Roman"/>
          <w:color w:val="333333"/>
          <w:sz w:val="24"/>
        </w:rPr>
        <w:t>11</w:t>
      </w:r>
      <w:r>
        <w:rPr>
          <w:rFonts w:ascii="宋体" w:eastAsia="宋体" w:hAnsi="宋体" w:cs="宋体"/>
          <w:color w:val="333333"/>
          <w:sz w:val="24"/>
        </w:rPr>
        <w:t>月</w:t>
      </w:r>
      <w:r>
        <w:rPr>
          <w:rFonts w:ascii="宋体" w:eastAsia="宋体" w:hAnsi="宋体" w:cs="宋体" w:hint="eastAsia"/>
          <w:color w:val="333333"/>
          <w:sz w:val="24"/>
        </w:rPr>
        <w:t>初</w:t>
      </w:r>
      <w:r>
        <w:rPr>
          <w:rFonts w:ascii="宋体" w:eastAsia="宋体" w:hAnsi="宋体" w:cs="宋体"/>
          <w:color w:val="333333"/>
          <w:sz w:val="24"/>
        </w:rPr>
        <w:t>对拟录取学生名单，向学生所在学院进行转出确认，并经学校教学指导委员会审定后，统一在校内进行公示，公示期五天。公示期间，</w:t>
      </w:r>
      <w:proofErr w:type="gramStart"/>
      <w:r>
        <w:rPr>
          <w:rFonts w:ascii="宋体" w:eastAsia="宋体" w:hAnsi="宋体" w:cs="宋体"/>
          <w:color w:val="333333"/>
          <w:sz w:val="24"/>
        </w:rPr>
        <w:t>拟放弃</w:t>
      </w:r>
      <w:proofErr w:type="gramEnd"/>
      <w:r>
        <w:rPr>
          <w:rFonts w:ascii="宋体" w:eastAsia="宋体" w:hAnsi="宋体" w:cs="宋体"/>
          <w:color w:val="333333"/>
          <w:sz w:val="24"/>
        </w:rPr>
        <w:t>录取资格或候补资格的学生须向学生所在学院提交书面的放弃申请，经学院同意后报教务处实践教学管理科。公示无异议后，学校不再接受任何理由的退出实验区申请。经济学院届时在教务处管理系统上完成学生转入审核工作。根据公示结果，学校统一发文公布入选学生名单并安排后续相关工作。</w:t>
      </w:r>
    </w:p>
    <w:p w:rsidR="00B32A15" w:rsidRDefault="006255BC">
      <w:pPr>
        <w:spacing w:line="360" w:lineRule="auto"/>
        <w:ind w:firstLine="480"/>
        <w:jc w:val="left"/>
        <w:rPr>
          <w:rFonts w:ascii="宋体" w:eastAsia="宋体" w:hAnsi="宋体" w:cs="宋体"/>
          <w:b/>
          <w:color w:val="333333"/>
          <w:sz w:val="28"/>
          <w:szCs w:val="28"/>
        </w:rPr>
      </w:pPr>
      <w:r>
        <w:rPr>
          <w:rFonts w:ascii="宋体" w:eastAsia="宋体" w:hAnsi="宋体" w:cs="宋体" w:hint="eastAsia"/>
          <w:b/>
          <w:color w:val="333333"/>
          <w:sz w:val="28"/>
          <w:szCs w:val="28"/>
        </w:rPr>
        <w:t>五、收费标准</w:t>
      </w:r>
    </w:p>
    <w:p w:rsidR="00B32A15" w:rsidRDefault="006255BC">
      <w:pPr>
        <w:spacing w:line="360" w:lineRule="auto"/>
        <w:ind w:firstLine="480"/>
        <w:rPr>
          <w:rFonts w:ascii="Times New Roman" w:eastAsia="Times New Roman" w:hAnsi="Times New Roman" w:cs="Times New Roman"/>
          <w:color w:val="333333"/>
          <w:sz w:val="24"/>
        </w:rPr>
      </w:pPr>
      <w:r>
        <w:rPr>
          <w:rFonts w:ascii="宋体" w:eastAsia="宋体" w:hAnsi="宋体" w:cs="宋体"/>
          <w:color w:val="333333"/>
          <w:sz w:val="24"/>
        </w:rPr>
        <w:t>按照本实验班培养方案</w:t>
      </w:r>
      <w:r>
        <w:rPr>
          <w:rFonts w:ascii="宋体" w:eastAsia="宋体" w:hAnsi="宋体" w:cs="宋体" w:hint="eastAsia"/>
          <w:color w:val="333333"/>
          <w:sz w:val="24"/>
        </w:rPr>
        <w:t>要求</w:t>
      </w:r>
      <w:r>
        <w:rPr>
          <w:rFonts w:ascii="宋体" w:eastAsia="宋体" w:hAnsi="宋体" w:cs="宋体"/>
          <w:color w:val="333333"/>
          <w:sz w:val="24"/>
        </w:rPr>
        <w:t>完成的学分</w:t>
      </w:r>
      <w:r>
        <w:rPr>
          <w:rFonts w:ascii="宋体" w:eastAsia="宋体" w:hAnsi="宋体" w:cs="宋体" w:hint="eastAsia"/>
          <w:color w:val="333333"/>
          <w:sz w:val="24"/>
        </w:rPr>
        <w:t>缴纳学分学费</w:t>
      </w:r>
      <w:r>
        <w:rPr>
          <w:rFonts w:ascii="宋体" w:eastAsia="宋体" w:hAnsi="宋体" w:cs="宋体"/>
          <w:color w:val="333333"/>
          <w:sz w:val="24"/>
        </w:rPr>
        <w:t>和学习</w:t>
      </w:r>
      <w:r>
        <w:rPr>
          <w:rFonts w:ascii="宋体" w:eastAsia="宋体" w:hAnsi="宋体" w:cs="宋体" w:hint="eastAsia"/>
          <w:color w:val="333333"/>
          <w:sz w:val="24"/>
        </w:rPr>
        <w:t>期间</w:t>
      </w:r>
      <w:r>
        <w:rPr>
          <w:rFonts w:ascii="宋体" w:eastAsia="宋体" w:hAnsi="宋体" w:cs="宋体"/>
          <w:color w:val="333333"/>
          <w:sz w:val="24"/>
        </w:rPr>
        <w:t>的</w:t>
      </w:r>
      <w:r>
        <w:rPr>
          <w:rFonts w:ascii="宋体" w:eastAsia="宋体" w:hAnsi="宋体" w:cs="宋体" w:hint="eastAsia"/>
          <w:color w:val="333333"/>
          <w:sz w:val="24"/>
        </w:rPr>
        <w:t>专业</w:t>
      </w:r>
      <w:r>
        <w:rPr>
          <w:rFonts w:ascii="宋体" w:eastAsia="宋体" w:hAnsi="宋体" w:cs="宋体"/>
          <w:color w:val="333333"/>
          <w:sz w:val="24"/>
        </w:rPr>
        <w:t>学费，</w:t>
      </w:r>
      <w:proofErr w:type="gramStart"/>
      <w:r>
        <w:rPr>
          <w:rFonts w:ascii="宋体" w:eastAsia="宋体" w:hAnsi="宋体" w:cs="宋体"/>
          <w:color w:val="333333"/>
          <w:sz w:val="24"/>
        </w:rPr>
        <w:t>不</w:t>
      </w:r>
      <w:proofErr w:type="gramEnd"/>
      <w:r>
        <w:rPr>
          <w:rFonts w:ascii="宋体" w:eastAsia="宋体" w:hAnsi="宋体" w:cs="宋体"/>
          <w:color w:val="333333"/>
          <w:sz w:val="24"/>
        </w:rPr>
        <w:t>额外收取任何费用。</w:t>
      </w:r>
    </w:p>
    <w:p w:rsidR="00B32A15" w:rsidRDefault="006255BC">
      <w:pPr>
        <w:spacing w:line="360" w:lineRule="auto"/>
        <w:ind w:firstLine="480"/>
        <w:jc w:val="left"/>
        <w:rPr>
          <w:rFonts w:ascii="宋体" w:eastAsia="宋体" w:hAnsi="宋体" w:cs="宋体"/>
          <w:b/>
          <w:color w:val="333333"/>
          <w:sz w:val="28"/>
          <w:szCs w:val="28"/>
        </w:rPr>
      </w:pPr>
      <w:r>
        <w:rPr>
          <w:rFonts w:ascii="宋体" w:eastAsia="宋体" w:hAnsi="宋体" w:cs="宋体" w:hint="eastAsia"/>
          <w:b/>
          <w:color w:val="333333"/>
          <w:sz w:val="28"/>
          <w:szCs w:val="28"/>
        </w:rPr>
        <w:t>六、咨询办法</w:t>
      </w:r>
    </w:p>
    <w:p w:rsidR="00B32A15" w:rsidRDefault="006255BC">
      <w:pPr>
        <w:spacing w:line="360" w:lineRule="auto"/>
        <w:ind w:firstLine="480"/>
        <w:rPr>
          <w:rFonts w:ascii="Times New Roman" w:eastAsia="宋体" w:hAnsi="Times New Roman" w:cs="Times New Roman"/>
          <w:color w:val="333333"/>
          <w:sz w:val="24"/>
        </w:rPr>
      </w:pPr>
      <w:r>
        <w:rPr>
          <w:rFonts w:ascii="宋体" w:eastAsia="宋体" w:hAnsi="宋体" w:cs="宋体"/>
          <w:color w:val="333333"/>
          <w:sz w:val="24"/>
        </w:rPr>
        <w:t>具体事</w:t>
      </w:r>
      <w:r>
        <w:rPr>
          <w:rFonts w:ascii="宋体" w:eastAsia="宋体" w:hAnsi="宋体" w:cs="宋体"/>
          <w:color w:val="333333"/>
          <w:sz w:val="24"/>
        </w:rPr>
        <w:t>项请咨询经济学院，联系人：</w:t>
      </w:r>
      <w:r>
        <w:rPr>
          <w:rFonts w:ascii="宋体" w:eastAsia="宋体" w:hAnsi="宋体" w:cs="宋体" w:hint="eastAsia"/>
          <w:color w:val="333333"/>
          <w:sz w:val="24"/>
        </w:rPr>
        <w:t>王</w:t>
      </w:r>
      <w:r>
        <w:rPr>
          <w:rFonts w:ascii="宋体" w:eastAsia="宋体" w:hAnsi="宋体" w:cs="宋体"/>
          <w:color w:val="333333"/>
          <w:sz w:val="24"/>
        </w:rPr>
        <w:t>老师，联系</w:t>
      </w:r>
      <w:r>
        <w:rPr>
          <w:rFonts w:ascii="Times New Roman" w:eastAsia="宋体" w:hAnsi="Times New Roman" w:cs="Times New Roman"/>
          <w:color w:val="333333"/>
          <w:sz w:val="24"/>
        </w:rPr>
        <w:t>电话：</w:t>
      </w:r>
      <w:r>
        <w:rPr>
          <w:rFonts w:ascii="Times New Roman" w:eastAsia="宋体" w:hAnsi="Times New Roman" w:cs="Times New Roman"/>
          <w:color w:val="333333"/>
          <w:sz w:val="24"/>
        </w:rPr>
        <w:t xml:space="preserve"> 0757-87828263</w:t>
      </w:r>
      <w:r>
        <w:rPr>
          <w:rFonts w:ascii="Times New Roman" w:eastAsia="宋体" w:hAnsi="Times New Roman" w:cs="Times New Roman"/>
          <w:color w:val="333333"/>
          <w:sz w:val="24"/>
        </w:rPr>
        <w:t>；徐老师：</w:t>
      </w:r>
      <w:r>
        <w:rPr>
          <w:rFonts w:ascii="Times New Roman" w:eastAsia="宋体" w:hAnsi="Times New Roman" w:cs="Times New Roman"/>
          <w:color w:val="333333"/>
          <w:sz w:val="24"/>
        </w:rPr>
        <w:t>020-84096038</w:t>
      </w:r>
      <w:r>
        <w:rPr>
          <w:rFonts w:ascii="Times New Roman" w:eastAsia="宋体" w:hAnsi="Times New Roman" w:cs="Times New Roman"/>
          <w:color w:val="333333"/>
          <w:sz w:val="24"/>
        </w:rPr>
        <w:t>；</w:t>
      </w:r>
      <w:r>
        <w:rPr>
          <w:rFonts w:ascii="Times New Roman" w:eastAsia="宋体" w:hAnsi="Times New Roman" w:cs="Times New Roman"/>
          <w:color w:val="333333"/>
          <w:sz w:val="24"/>
        </w:rPr>
        <w:t>13533611339</w:t>
      </w:r>
      <w:r>
        <w:rPr>
          <w:rFonts w:ascii="Times New Roman" w:eastAsia="宋体" w:hAnsi="Times New Roman" w:cs="Times New Roman"/>
          <w:color w:val="333333"/>
          <w:sz w:val="24"/>
        </w:rPr>
        <w:t>。</w:t>
      </w:r>
    </w:p>
    <w:p w:rsidR="00B32A15" w:rsidRDefault="006255BC">
      <w:pPr>
        <w:spacing w:line="360" w:lineRule="auto"/>
        <w:ind w:firstLine="480"/>
        <w:jc w:val="left"/>
        <w:rPr>
          <w:rFonts w:ascii="宋体" w:eastAsia="宋体" w:hAnsi="宋体" w:cs="宋体"/>
          <w:b/>
          <w:color w:val="333333"/>
          <w:sz w:val="28"/>
          <w:szCs w:val="28"/>
        </w:rPr>
      </w:pPr>
      <w:r>
        <w:rPr>
          <w:rFonts w:ascii="宋体" w:eastAsia="宋体" w:hAnsi="宋体" w:cs="宋体" w:hint="eastAsia"/>
          <w:b/>
          <w:color w:val="333333"/>
          <w:sz w:val="28"/>
          <w:szCs w:val="28"/>
        </w:rPr>
        <w:lastRenderedPageBreak/>
        <w:t>七、遴选注意事项</w:t>
      </w:r>
    </w:p>
    <w:p w:rsidR="00B32A15" w:rsidRDefault="006255BC">
      <w:pPr>
        <w:autoSpaceDE w:val="0"/>
        <w:autoSpaceDN w:val="0"/>
        <w:adjustRightInd w:val="0"/>
        <w:spacing w:line="360" w:lineRule="auto"/>
        <w:ind w:firstLine="42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1</w:t>
      </w:r>
      <w:r>
        <w:rPr>
          <w:rFonts w:ascii="Times New Roman" w:hAnsi="Times New Roman" w:cs="Times New Roman" w:hint="eastAsia"/>
          <w:color w:val="333333"/>
          <w:kern w:val="0"/>
          <w:sz w:val="24"/>
          <w:szCs w:val="24"/>
        </w:rPr>
        <w:t xml:space="preserve">. </w:t>
      </w:r>
      <w:r>
        <w:rPr>
          <w:rFonts w:ascii="Times New Roman" w:hAnsi="Times New Roman" w:cs="Times New Roman"/>
          <w:color w:val="333333"/>
          <w:kern w:val="0"/>
          <w:sz w:val="24"/>
          <w:szCs w:val="24"/>
          <w:lang w:val="zh-CN"/>
        </w:rPr>
        <w:t>在遴选期间违纪、违规的学生，取消遴选资格。</w:t>
      </w:r>
    </w:p>
    <w:p w:rsidR="00B32A15" w:rsidRDefault="006255BC">
      <w:pPr>
        <w:autoSpaceDE w:val="0"/>
        <w:autoSpaceDN w:val="0"/>
        <w:adjustRightInd w:val="0"/>
        <w:spacing w:line="360" w:lineRule="auto"/>
        <w:ind w:firstLine="48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2</w:t>
      </w:r>
      <w:r>
        <w:rPr>
          <w:rFonts w:ascii="Times New Roman" w:hAnsi="Times New Roman" w:cs="Times New Roman" w:hint="eastAsia"/>
          <w:color w:val="333333"/>
          <w:kern w:val="0"/>
          <w:sz w:val="24"/>
          <w:szCs w:val="24"/>
        </w:rPr>
        <w:t xml:space="preserve">. </w:t>
      </w:r>
      <w:r>
        <w:rPr>
          <w:rFonts w:ascii="Times New Roman" w:hAnsi="Times New Roman" w:cs="Times New Roman"/>
          <w:color w:val="333333"/>
          <w:kern w:val="0"/>
          <w:sz w:val="24"/>
          <w:szCs w:val="24"/>
          <w:lang w:val="zh-CN"/>
        </w:rPr>
        <w:t>经批准进入实验区的学生须按实验区的教学计划参加选课并修读全部课程。</w:t>
      </w:r>
    </w:p>
    <w:p w:rsidR="00B32A15" w:rsidRDefault="006255BC">
      <w:pPr>
        <w:autoSpaceDE w:val="0"/>
        <w:autoSpaceDN w:val="0"/>
        <w:adjustRightInd w:val="0"/>
        <w:spacing w:line="360" w:lineRule="auto"/>
        <w:ind w:firstLine="48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3</w:t>
      </w:r>
      <w:r>
        <w:rPr>
          <w:rFonts w:ascii="Times New Roman" w:hAnsi="Times New Roman" w:cs="Times New Roman" w:hint="eastAsia"/>
          <w:color w:val="333333"/>
          <w:kern w:val="0"/>
          <w:sz w:val="24"/>
          <w:szCs w:val="24"/>
        </w:rPr>
        <w:t xml:space="preserve">. </w:t>
      </w:r>
      <w:r>
        <w:rPr>
          <w:rFonts w:ascii="Times New Roman" w:hAnsi="Times New Roman" w:cs="Times New Roman" w:hint="eastAsia"/>
          <w:color w:val="333333"/>
          <w:kern w:val="0"/>
          <w:sz w:val="24"/>
          <w:szCs w:val="24"/>
        </w:rPr>
        <w:t>中外联合培养项目班学生</w:t>
      </w:r>
      <w:r>
        <w:rPr>
          <w:rFonts w:ascii="Times New Roman" w:hAnsi="Times New Roman" w:cs="Times New Roman"/>
          <w:color w:val="333333"/>
          <w:kern w:val="0"/>
          <w:sz w:val="24"/>
          <w:szCs w:val="24"/>
          <w:lang w:val="zh-CN"/>
        </w:rPr>
        <w:t>、艺术类专业</w:t>
      </w:r>
      <w:r>
        <w:rPr>
          <w:rFonts w:ascii="Times New Roman" w:hAnsi="Times New Roman" w:cs="Times New Roman" w:hint="eastAsia"/>
          <w:color w:val="333333"/>
          <w:kern w:val="0"/>
          <w:sz w:val="24"/>
          <w:szCs w:val="24"/>
        </w:rPr>
        <w:t>学生</w:t>
      </w:r>
      <w:r>
        <w:rPr>
          <w:rFonts w:ascii="Times New Roman" w:hAnsi="Times New Roman" w:cs="Times New Roman"/>
          <w:color w:val="333333"/>
          <w:kern w:val="0"/>
          <w:sz w:val="24"/>
          <w:szCs w:val="24"/>
          <w:lang w:val="zh-CN"/>
        </w:rPr>
        <w:t>不参加本次遴选。</w:t>
      </w:r>
    </w:p>
    <w:p w:rsidR="00B32A15" w:rsidRDefault="006255BC">
      <w:pPr>
        <w:autoSpaceDE w:val="0"/>
        <w:autoSpaceDN w:val="0"/>
        <w:adjustRightInd w:val="0"/>
        <w:spacing w:line="360" w:lineRule="auto"/>
        <w:ind w:firstLine="48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4</w:t>
      </w:r>
      <w:r>
        <w:rPr>
          <w:rFonts w:ascii="Times New Roman" w:hAnsi="Times New Roman" w:cs="Times New Roman" w:hint="eastAsia"/>
          <w:color w:val="333333"/>
          <w:kern w:val="0"/>
          <w:sz w:val="24"/>
          <w:szCs w:val="24"/>
        </w:rPr>
        <w:t xml:space="preserve">. </w:t>
      </w:r>
      <w:r>
        <w:rPr>
          <w:rFonts w:ascii="Times New Roman" w:hAnsi="Times New Roman" w:cs="Times New Roman"/>
          <w:color w:val="333333"/>
          <w:kern w:val="0"/>
          <w:sz w:val="24"/>
          <w:szCs w:val="24"/>
          <w:lang w:val="zh-CN"/>
        </w:rPr>
        <w:t>入选实验区的学生，不参加后续举行的专业方向遴选分流，不能申请专业二次调整。</w:t>
      </w:r>
    </w:p>
    <w:p w:rsidR="00B32A15" w:rsidRDefault="006255BC">
      <w:pPr>
        <w:autoSpaceDE w:val="0"/>
        <w:autoSpaceDN w:val="0"/>
        <w:adjustRightInd w:val="0"/>
        <w:spacing w:line="360" w:lineRule="auto"/>
        <w:ind w:firstLine="48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5</w:t>
      </w:r>
      <w:r>
        <w:rPr>
          <w:rFonts w:ascii="Times New Roman" w:hAnsi="Times New Roman" w:cs="Times New Roman" w:hint="eastAsia"/>
          <w:color w:val="333333"/>
          <w:kern w:val="0"/>
          <w:sz w:val="24"/>
          <w:szCs w:val="24"/>
        </w:rPr>
        <w:t xml:space="preserve">. </w:t>
      </w:r>
      <w:r>
        <w:rPr>
          <w:rFonts w:ascii="Times New Roman" w:hAnsi="Times New Roman" w:cs="Times New Roman"/>
          <w:color w:val="333333"/>
          <w:kern w:val="0"/>
          <w:sz w:val="24"/>
          <w:szCs w:val="24"/>
          <w:lang w:val="zh-CN"/>
        </w:rPr>
        <w:t>单个</w:t>
      </w:r>
      <w:proofErr w:type="gramStart"/>
      <w:r>
        <w:rPr>
          <w:rFonts w:ascii="Times New Roman" w:hAnsi="Times New Roman" w:cs="Times New Roman"/>
          <w:color w:val="333333"/>
          <w:kern w:val="0"/>
          <w:sz w:val="24"/>
          <w:szCs w:val="24"/>
          <w:lang w:val="zh-CN"/>
        </w:rPr>
        <w:t>自然班拟转入</w:t>
      </w:r>
      <w:proofErr w:type="gramEnd"/>
      <w:r>
        <w:rPr>
          <w:rFonts w:ascii="Times New Roman" w:hAnsi="Times New Roman" w:cs="Times New Roman"/>
          <w:color w:val="333333"/>
          <w:kern w:val="0"/>
          <w:sz w:val="24"/>
          <w:szCs w:val="24"/>
          <w:lang w:val="zh-CN"/>
        </w:rPr>
        <w:t>实验</w:t>
      </w:r>
      <w:proofErr w:type="gramStart"/>
      <w:r>
        <w:rPr>
          <w:rFonts w:ascii="Times New Roman" w:hAnsi="Times New Roman" w:cs="Times New Roman"/>
          <w:color w:val="333333"/>
          <w:kern w:val="0"/>
          <w:sz w:val="24"/>
          <w:szCs w:val="24"/>
          <w:lang w:val="zh-CN"/>
        </w:rPr>
        <w:t>区人数</w:t>
      </w:r>
      <w:proofErr w:type="gramEnd"/>
      <w:r>
        <w:rPr>
          <w:rFonts w:ascii="Times New Roman" w:hAnsi="Times New Roman" w:cs="Times New Roman"/>
          <w:color w:val="333333"/>
          <w:kern w:val="0"/>
          <w:sz w:val="24"/>
          <w:szCs w:val="24"/>
          <w:lang w:val="zh-CN"/>
        </w:rPr>
        <w:t>超过班级总人数</w:t>
      </w:r>
      <w:r>
        <w:rPr>
          <w:rFonts w:ascii="Times New Roman" w:hAnsi="Times New Roman" w:cs="Times New Roman"/>
          <w:color w:val="333333"/>
          <w:kern w:val="0"/>
          <w:sz w:val="24"/>
          <w:szCs w:val="24"/>
        </w:rPr>
        <w:t>5%</w:t>
      </w:r>
      <w:r>
        <w:rPr>
          <w:rFonts w:ascii="Times New Roman" w:hAnsi="Times New Roman" w:cs="Times New Roman"/>
          <w:color w:val="333333"/>
          <w:kern w:val="0"/>
          <w:sz w:val="24"/>
          <w:szCs w:val="24"/>
          <w:lang w:val="zh-CN"/>
        </w:rPr>
        <w:t>时，由学生所在学院制定转出标准并审核确认。</w:t>
      </w:r>
    </w:p>
    <w:p w:rsidR="00B32A15" w:rsidRDefault="006255BC">
      <w:pPr>
        <w:autoSpaceDE w:val="0"/>
        <w:autoSpaceDN w:val="0"/>
        <w:adjustRightInd w:val="0"/>
        <w:spacing w:line="360" w:lineRule="auto"/>
        <w:ind w:firstLine="480"/>
        <w:rPr>
          <w:rFonts w:ascii="Times New Roman" w:hAnsi="Times New Roman" w:cs="Times New Roman"/>
          <w:color w:val="000000"/>
          <w:kern w:val="0"/>
          <w:sz w:val="24"/>
          <w:szCs w:val="24"/>
          <w:lang w:val="zh-CN"/>
        </w:rPr>
      </w:pPr>
      <w:r>
        <w:rPr>
          <w:rFonts w:ascii="Times New Roman" w:hAnsi="Times New Roman" w:cs="Times New Roman"/>
          <w:color w:val="333333"/>
          <w:kern w:val="0"/>
          <w:sz w:val="24"/>
          <w:szCs w:val="24"/>
        </w:rPr>
        <w:t>6</w:t>
      </w:r>
      <w:r>
        <w:rPr>
          <w:rFonts w:ascii="Times New Roman" w:hAnsi="Times New Roman" w:cs="Times New Roman" w:hint="eastAsia"/>
          <w:color w:val="333333"/>
          <w:kern w:val="0"/>
          <w:sz w:val="24"/>
          <w:szCs w:val="24"/>
        </w:rPr>
        <w:t xml:space="preserve">. </w:t>
      </w:r>
      <w:r>
        <w:rPr>
          <w:rFonts w:ascii="Times New Roman" w:hAnsi="Times New Roman" w:cs="Times New Roman"/>
          <w:color w:val="333333"/>
          <w:kern w:val="0"/>
          <w:sz w:val="24"/>
          <w:szCs w:val="24"/>
          <w:lang w:val="zh-CN"/>
        </w:rPr>
        <w:t>具体事项请咨询经济学院</w:t>
      </w:r>
      <w:r>
        <w:rPr>
          <w:rFonts w:ascii="Times New Roman" w:hAnsi="Times New Roman" w:cs="Times New Roman"/>
          <w:color w:val="000000"/>
          <w:kern w:val="0"/>
          <w:sz w:val="24"/>
          <w:szCs w:val="24"/>
          <w:lang w:val="zh-CN"/>
        </w:rPr>
        <w:t>，联系人：</w:t>
      </w:r>
      <w:r>
        <w:rPr>
          <w:rFonts w:ascii="Times New Roman" w:hAnsi="Times New Roman" w:cs="Times New Roman" w:hint="eastAsia"/>
          <w:color w:val="000000"/>
          <w:kern w:val="0"/>
          <w:sz w:val="24"/>
          <w:szCs w:val="24"/>
        </w:rPr>
        <w:t>张</w:t>
      </w:r>
      <w:r>
        <w:rPr>
          <w:rFonts w:ascii="Times New Roman" w:hAnsi="Times New Roman" w:cs="Times New Roman"/>
          <w:color w:val="000000"/>
          <w:kern w:val="0"/>
          <w:sz w:val="24"/>
          <w:szCs w:val="24"/>
          <w:lang w:val="zh-CN"/>
        </w:rPr>
        <w:t>老师</w:t>
      </w:r>
      <w:r>
        <w:rPr>
          <w:rFonts w:ascii="Times New Roman" w:hAnsi="Times New Roman" w:cs="Times New Roman" w:hint="eastAsia"/>
          <w:color w:val="000000"/>
          <w:kern w:val="0"/>
          <w:sz w:val="24"/>
          <w:szCs w:val="24"/>
          <w:lang w:val="zh-CN"/>
        </w:rPr>
        <w:t>（</w:t>
      </w:r>
      <w:r>
        <w:rPr>
          <w:rFonts w:ascii="Times New Roman" w:hAnsi="Times New Roman" w:cs="Times New Roman" w:hint="eastAsia"/>
          <w:color w:val="000000"/>
          <w:kern w:val="0"/>
          <w:sz w:val="24"/>
          <w:szCs w:val="24"/>
        </w:rPr>
        <w:t>三水</w:t>
      </w:r>
      <w:r>
        <w:rPr>
          <w:rFonts w:ascii="Times New Roman" w:hAnsi="Times New Roman" w:cs="Times New Roman" w:hint="eastAsia"/>
          <w:color w:val="000000"/>
          <w:kern w:val="0"/>
          <w:sz w:val="24"/>
          <w:szCs w:val="24"/>
          <w:lang w:val="zh-CN"/>
        </w:rPr>
        <w:t>）</w:t>
      </w:r>
      <w:r>
        <w:rPr>
          <w:rFonts w:ascii="Times New Roman" w:hAnsi="Times New Roman" w:cs="Times New Roman"/>
          <w:color w:val="000000"/>
          <w:kern w:val="0"/>
          <w:sz w:val="24"/>
          <w:szCs w:val="24"/>
          <w:lang w:val="zh-CN"/>
        </w:rPr>
        <w:t>，</w:t>
      </w:r>
      <w:r>
        <w:rPr>
          <w:rFonts w:ascii="Times New Roman" w:hAnsi="Times New Roman" w:cs="Times New Roman" w:hint="eastAsia"/>
          <w:color w:val="000000"/>
          <w:kern w:val="0"/>
          <w:sz w:val="24"/>
          <w:szCs w:val="24"/>
        </w:rPr>
        <w:t>张</w:t>
      </w:r>
      <w:r>
        <w:rPr>
          <w:rFonts w:ascii="Times New Roman" w:hAnsi="Times New Roman" w:cs="Times New Roman"/>
          <w:color w:val="000000"/>
          <w:kern w:val="0"/>
          <w:sz w:val="24"/>
          <w:szCs w:val="24"/>
          <w:lang w:val="zh-CN"/>
        </w:rPr>
        <w:t>老师</w:t>
      </w:r>
      <w:r>
        <w:rPr>
          <w:rFonts w:ascii="Times New Roman" w:hAnsi="Times New Roman" w:cs="Times New Roman" w:hint="eastAsia"/>
          <w:color w:val="000000"/>
          <w:kern w:val="0"/>
          <w:sz w:val="24"/>
          <w:szCs w:val="24"/>
          <w:lang w:val="zh-CN"/>
        </w:rPr>
        <w:t>（</w:t>
      </w:r>
      <w:r>
        <w:rPr>
          <w:rFonts w:ascii="Times New Roman" w:hAnsi="Times New Roman" w:cs="Times New Roman" w:hint="eastAsia"/>
          <w:color w:val="000000"/>
          <w:kern w:val="0"/>
          <w:sz w:val="24"/>
          <w:szCs w:val="24"/>
        </w:rPr>
        <w:t>广州</w:t>
      </w:r>
      <w:r>
        <w:rPr>
          <w:rFonts w:ascii="Times New Roman" w:hAnsi="Times New Roman" w:cs="Times New Roman" w:hint="eastAsia"/>
          <w:color w:val="000000"/>
          <w:kern w:val="0"/>
          <w:sz w:val="24"/>
          <w:szCs w:val="24"/>
          <w:lang w:val="zh-CN"/>
        </w:rPr>
        <w:t>）</w:t>
      </w:r>
      <w:r>
        <w:rPr>
          <w:rFonts w:ascii="Times New Roman" w:hAnsi="Times New Roman" w:cs="Times New Roman"/>
          <w:color w:val="000000"/>
          <w:kern w:val="0"/>
          <w:sz w:val="24"/>
          <w:szCs w:val="24"/>
          <w:lang w:val="zh-CN"/>
        </w:rPr>
        <w:t>，联系电话：</w:t>
      </w:r>
      <w:r>
        <w:rPr>
          <w:rFonts w:ascii="Times New Roman" w:hAnsi="Times New Roman" w:cs="Times New Roman"/>
          <w:color w:val="000000"/>
          <w:kern w:val="0"/>
          <w:sz w:val="24"/>
          <w:szCs w:val="24"/>
          <w:lang w:val="zh-CN"/>
        </w:rPr>
        <w:t xml:space="preserve"> 0757-87828263</w:t>
      </w:r>
      <w:r>
        <w:rPr>
          <w:rFonts w:ascii="Times New Roman" w:hAnsi="Times New Roman" w:cs="Times New Roman"/>
          <w:color w:val="000000"/>
          <w:kern w:val="0"/>
          <w:sz w:val="24"/>
          <w:szCs w:val="24"/>
          <w:lang w:val="zh-CN"/>
        </w:rPr>
        <w:t>，</w:t>
      </w:r>
      <w:r>
        <w:rPr>
          <w:rFonts w:ascii="Times New Roman" w:hAnsi="Times New Roman" w:cs="Times New Roman"/>
          <w:color w:val="000000"/>
          <w:kern w:val="0"/>
          <w:sz w:val="24"/>
          <w:szCs w:val="24"/>
          <w:lang w:val="zh-CN"/>
        </w:rPr>
        <w:t>020-84096038</w:t>
      </w:r>
      <w:r>
        <w:rPr>
          <w:rFonts w:ascii="Times New Roman" w:hAnsi="Times New Roman" w:cs="Times New Roman"/>
          <w:color w:val="000000"/>
          <w:kern w:val="0"/>
          <w:sz w:val="24"/>
          <w:szCs w:val="24"/>
          <w:lang w:val="zh-CN"/>
        </w:rPr>
        <w:t>。</w:t>
      </w:r>
    </w:p>
    <w:p w:rsidR="00B32A15" w:rsidRDefault="00B32A15">
      <w:pPr>
        <w:spacing w:line="360" w:lineRule="auto"/>
        <w:ind w:firstLine="480"/>
        <w:rPr>
          <w:rFonts w:ascii="Times New Roman" w:eastAsia="Times New Roman" w:hAnsi="Times New Roman" w:cs="Times New Roman"/>
          <w:color w:val="333333"/>
          <w:sz w:val="24"/>
        </w:rPr>
      </w:pPr>
    </w:p>
    <w:p w:rsidR="00B32A15" w:rsidRDefault="006255BC">
      <w:pPr>
        <w:spacing w:line="360" w:lineRule="auto"/>
        <w:ind w:firstLine="480"/>
        <w:jc w:val="right"/>
        <w:rPr>
          <w:rFonts w:ascii="Times New Roman" w:eastAsia="Times New Roman" w:hAnsi="Times New Roman" w:cs="Times New Roman"/>
          <w:color w:val="333333"/>
        </w:rPr>
      </w:pPr>
      <w:r>
        <w:rPr>
          <w:rFonts w:ascii="宋体" w:eastAsia="宋体" w:hAnsi="宋体" w:cs="宋体"/>
          <w:color w:val="333333"/>
          <w:sz w:val="24"/>
        </w:rPr>
        <w:t>经济学院</w:t>
      </w:r>
    </w:p>
    <w:p w:rsidR="00B32A15" w:rsidRDefault="006255BC">
      <w:pPr>
        <w:spacing w:line="360" w:lineRule="auto"/>
        <w:ind w:firstLine="720"/>
        <w:jc w:val="right"/>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202</w:t>
      </w:r>
      <w:r>
        <w:rPr>
          <w:rFonts w:ascii="Times New Roman" w:eastAsia="宋体" w:hAnsi="Times New Roman" w:cs="Times New Roman" w:hint="eastAsia"/>
          <w:color w:val="333333"/>
          <w:sz w:val="24"/>
        </w:rPr>
        <w:t>1</w:t>
      </w:r>
      <w:r>
        <w:rPr>
          <w:rFonts w:ascii="宋体" w:eastAsia="宋体" w:hAnsi="宋体" w:cs="宋体"/>
          <w:color w:val="333333"/>
          <w:sz w:val="24"/>
        </w:rPr>
        <w:t>年</w:t>
      </w:r>
      <w:r>
        <w:rPr>
          <w:rFonts w:ascii="Times New Roman" w:eastAsia="Times New Roman" w:hAnsi="Times New Roman" w:cs="Times New Roman"/>
          <w:color w:val="333333"/>
          <w:sz w:val="24"/>
        </w:rPr>
        <w:t>9</w:t>
      </w:r>
      <w:r>
        <w:rPr>
          <w:rFonts w:ascii="宋体" w:eastAsia="宋体" w:hAnsi="宋体" w:cs="宋体"/>
          <w:color w:val="333333"/>
          <w:sz w:val="24"/>
        </w:rPr>
        <w:t>月</w:t>
      </w:r>
      <w:r>
        <w:rPr>
          <w:rFonts w:ascii="Times New Roman" w:eastAsia="Times New Roman" w:hAnsi="Times New Roman" w:cs="Times New Roman"/>
          <w:color w:val="333333"/>
          <w:sz w:val="24"/>
        </w:rPr>
        <w:t>2</w:t>
      </w:r>
      <w:r>
        <w:rPr>
          <w:rFonts w:ascii="Times New Roman" w:eastAsia="宋体" w:hAnsi="Times New Roman" w:cs="Times New Roman" w:hint="eastAsia"/>
          <w:color w:val="333333"/>
          <w:sz w:val="24"/>
        </w:rPr>
        <w:t>5</w:t>
      </w:r>
      <w:r>
        <w:rPr>
          <w:rFonts w:ascii="宋体" w:eastAsia="宋体" w:hAnsi="宋体" w:cs="宋体"/>
          <w:color w:val="333333"/>
          <w:sz w:val="24"/>
        </w:rPr>
        <w:t>日</w:t>
      </w:r>
    </w:p>
    <w:p w:rsidR="00B32A15" w:rsidRDefault="006255BC">
      <w:pPr>
        <w:spacing w:line="360" w:lineRule="auto"/>
        <w:ind w:firstLine="720"/>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32A15" w:rsidRDefault="00B32A15">
      <w:pPr>
        <w:jc w:val="left"/>
        <w:rPr>
          <w:rFonts w:ascii="Times New Roman" w:eastAsia="Times New Roman" w:hAnsi="Times New Roman" w:cs="Times New Roman"/>
          <w:sz w:val="24"/>
        </w:rPr>
      </w:pPr>
    </w:p>
    <w:p w:rsidR="00B32A15" w:rsidRDefault="00B32A15">
      <w:pPr>
        <w:jc w:val="left"/>
        <w:rPr>
          <w:rFonts w:ascii="Times New Roman" w:eastAsia="Times New Roman" w:hAnsi="Times New Roman" w:cs="Times New Roman"/>
          <w:sz w:val="24"/>
        </w:rPr>
      </w:pPr>
    </w:p>
    <w:p w:rsidR="00B32A15" w:rsidRDefault="00B32A15">
      <w:pPr>
        <w:jc w:val="left"/>
        <w:rPr>
          <w:rFonts w:ascii="Times New Roman" w:eastAsia="Times New Roman" w:hAnsi="Times New Roman" w:cs="Times New Roman"/>
          <w:sz w:val="24"/>
        </w:rPr>
      </w:pPr>
    </w:p>
    <w:p w:rsidR="00B32A15" w:rsidRDefault="00B32A15">
      <w:pPr>
        <w:jc w:val="left"/>
        <w:rPr>
          <w:rFonts w:ascii="Times New Roman" w:eastAsia="Times New Roman" w:hAnsi="Times New Roman" w:cs="Times New Roman"/>
          <w:sz w:val="24"/>
        </w:rPr>
      </w:pPr>
    </w:p>
    <w:p w:rsidR="00B32A15" w:rsidRDefault="00B32A15">
      <w:pPr>
        <w:jc w:val="left"/>
        <w:rPr>
          <w:rFonts w:ascii="Times New Roman" w:eastAsia="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hAnsi="Times New Roman" w:cs="Times New Roman"/>
          <w:sz w:val="24"/>
        </w:rPr>
      </w:pPr>
    </w:p>
    <w:p w:rsidR="00B32A15" w:rsidRDefault="00B32A15">
      <w:pPr>
        <w:jc w:val="left"/>
        <w:rPr>
          <w:rFonts w:ascii="Times New Roman" w:eastAsia="Times New Roman" w:hAnsi="Times New Roman" w:cs="Times New Roman"/>
          <w:sz w:val="24"/>
        </w:rPr>
      </w:pPr>
    </w:p>
    <w:p w:rsidR="00B32A15" w:rsidRDefault="006255BC">
      <w:pPr>
        <w:spacing w:line="276" w:lineRule="auto"/>
        <w:ind w:firstLine="560"/>
        <w:jc w:val="center"/>
        <w:rPr>
          <w:rFonts w:ascii="Calibri" w:eastAsia="Calibri" w:hAnsi="Calibri" w:cs="Calibri"/>
          <w:sz w:val="28"/>
        </w:rPr>
      </w:pPr>
      <w:r>
        <w:rPr>
          <w:rFonts w:ascii="宋体" w:eastAsia="宋体" w:hAnsi="宋体" w:cs="宋体"/>
          <w:b/>
          <w:bCs/>
          <w:sz w:val="28"/>
        </w:rPr>
        <w:lastRenderedPageBreak/>
        <w:t>附件：</w:t>
      </w:r>
      <w:r>
        <w:rPr>
          <w:rFonts w:ascii="宋体" w:eastAsia="宋体" w:hAnsi="宋体" w:cs="宋体" w:hint="eastAsia"/>
          <w:b/>
          <w:bCs/>
          <w:sz w:val="28"/>
        </w:rPr>
        <w:t>经济学</w:t>
      </w:r>
      <w:r>
        <w:rPr>
          <w:rFonts w:ascii="宋体" w:eastAsia="宋体" w:hAnsi="宋体" w:cs="宋体"/>
          <w:b/>
          <w:bCs/>
          <w:sz w:val="28"/>
        </w:rPr>
        <w:t>拔尖创新人才</w:t>
      </w:r>
      <w:r>
        <w:rPr>
          <w:rFonts w:ascii="宋体" w:eastAsia="宋体" w:hAnsi="宋体" w:cs="宋体" w:hint="eastAsia"/>
          <w:b/>
          <w:bCs/>
          <w:sz w:val="28"/>
        </w:rPr>
        <w:t>培养</w:t>
      </w:r>
      <w:r>
        <w:rPr>
          <w:rFonts w:ascii="宋体" w:eastAsia="宋体" w:hAnsi="宋体" w:cs="宋体"/>
          <w:b/>
          <w:bCs/>
          <w:sz w:val="28"/>
        </w:rPr>
        <w:t>实验班</w:t>
      </w:r>
      <w:r>
        <w:rPr>
          <w:rFonts w:ascii="宋体" w:eastAsia="宋体" w:hAnsi="宋体" w:cs="宋体" w:hint="eastAsia"/>
          <w:b/>
          <w:bCs/>
          <w:sz w:val="28"/>
        </w:rPr>
        <w:t>报名表</w:t>
      </w:r>
    </w:p>
    <w:tbl>
      <w:tblPr>
        <w:tblW w:w="0" w:type="auto"/>
        <w:tblInd w:w="108" w:type="dxa"/>
        <w:tblCellMar>
          <w:left w:w="10" w:type="dxa"/>
          <w:right w:w="10" w:type="dxa"/>
        </w:tblCellMar>
        <w:tblLook w:val="04A0" w:firstRow="1" w:lastRow="0" w:firstColumn="1" w:lastColumn="0" w:noHBand="0" w:noVBand="1"/>
      </w:tblPr>
      <w:tblGrid>
        <w:gridCol w:w="1346"/>
        <w:gridCol w:w="993"/>
        <w:gridCol w:w="375"/>
        <w:gridCol w:w="1210"/>
        <w:gridCol w:w="1054"/>
        <w:gridCol w:w="903"/>
        <w:gridCol w:w="1216"/>
        <w:gridCol w:w="1317"/>
      </w:tblGrid>
      <w:tr w:rsidR="00B32A15">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姓名</w:t>
            </w:r>
          </w:p>
        </w:tc>
        <w:tc>
          <w:tcPr>
            <w:tcW w:w="15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性别</w:t>
            </w:r>
          </w:p>
        </w:tc>
        <w:tc>
          <w:tcPr>
            <w:tcW w:w="2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出生年月</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r>
      <w:tr w:rsidR="00B32A15">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电话</w:t>
            </w:r>
          </w:p>
        </w:tc>
        <w:tc>
          <w:tcPr>
            <w:tcW w:w="15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学号</w:t>
            </w:r>
          </w:p>
        </w:tc>
        <w:tc>
          <w:tcPr>
            <w:tcW w:w="2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pPr>
            <w:r>
              <w:rPr>
                <w:rFonts w:ascii="Calibri" w:eastAsia="Calibri" w:hAnsi="Calibri" w:cs="Calibri"/>
                <w:sz w:val="24"/>
              </w:rPr>
              <w:t>Email</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r>
      <w:tr w:rsidR="00B32A15">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所在学院</w:t>
            </w:r>
          </w:p>
        </w:tc>
        <w:tc>
          <w:tcPr>
            <w:tcW w:w="15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所在专业</w:t>
            </w:r>
          </w:p>
        </w:tc>
        <w:tc>
          <w:tcPr>
            <w:tcW w:w="23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班级</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r>
      <w:tr w:rsidR="00B32A15">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家庭住址</w:t>
            </w:r>
          </w:p>
        </w:tc>
        <w:tc>
          <w:tcPr>
            <w:tcW w:w="8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left"/>
            </w:pPr>
            <w:r>
              <w:rPr>
                <w:rFonts w:ascii="宋体" w:eastAsia="宋体" w:hAnsi="宋体" w:cs="宋体"/>
                <w:sz w:val="24"/>
              </w:rPr>
              <w:t>（省市</w:t>
            </w:r>
            <w:r>
              <w:rPr>
                <w:rFonts w:ascii="Calibri" w:eastAsia="Calibri" w:hAnsi="Calibri" w:cs="Calibri"/>
                <w:sz w:val="24"/>
              </w:rPr>
              <w:t>/</w:t>
            </w:r>
            <w:r>
              <w:rPr>
                <w:rFonts w:ascii="宋体" w:eastAsia="宋体" w:hAnsi="宋体" w:cs="宋体"/>
                <w:sz w:val="24"/>
              </w:rPr>
              <w:t>县街道</w:t>
            </w:r>
            <w:r>
              <w:rPr>
                <w:rFonts w:ascii="Calibri" w:eastAsia="Calibri" w:hAnsi="Calibri" w:cs="Calibri"/>
                <w:sz w:val="24"/>
              </w:rPr>
              <w:t>/</w:t>
            </w:r>
            <w:r>
              <w:rPr>
                <w:rFonts w:ascii="宋体" w:eastAsia="宋体" w:hAnsi="宋体" w:cs="宋体"/>
                <w:sz w:val="24"/>
              </w:rPr>
              <w:t>镇路</w:t>
            </w:r>
            <w:r>
              <w:rPr>
                <w:rFonts w:ascii="Calibri" w:eastAsia="Calibri" w:hAnsi="Calibri" w:cs="Calibri"/>
                <w:sz w:val="24"/>
              </w:rPr>
              <w:t>/</w:t>
            </w:r>
            <w:r>
              <w:rPr>
                <w:rFonts w:ascii="宋体" w:eastAsia="宋体" w:hAnsi="宋体" w:cs="宋体"/>
                <w:sz w:val="24"/>
              </w:rPr>
              <w:t>村）</w:t>
            </w:r>
          </w:p>
        </w:tc>
      </w:tr>
      <w:tr w:rsidR="00B32A15">
        <w:tc>
          <w:tcPr>
            <w:tcW w:w="955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高考成绩</w:t>
            </w:r>
          </w:p>
        </w:tc>
      </w:tr>
      <w:tr w:rsidR="00B32A15">
        <w:tc>
          <w:tcPr>
            <w:tcW w:w="26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英语</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数学（高考文科）</w:t>
            </w:r>
          </w:p>
        </w:tc>
        <w:tc>
          <w:tcPr>
            <w:tcW w:w="39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数学（高考理科）</w:t>
            </w:r>
          </w:p>
        </w:tc>
      </w:tr>
      <w:tr w:rsidR="00B32A15">
        <w:tc>
          <w:tcPr>
            <w:tcW w:w="26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39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r>
      <w:tr w:rsidR="00B32A15">
        <w:tc>
          <w:tcPr>
            <w:tcW w:w="15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Calibri" w:eastAsia="Calibri" w:hAnsi="Calibri" w:cs="Calibri"/>
                <w:sz w:val="24"/>
              </w:rPr>
            </w:pPr>
            <w:r>
              <w:rPr>
                <w:rFonts w:ascii="宋体" w:eastAsia="宋体" w:hAnsi="宋体" w:cs="宋体"/>
                <w:sz w:val="24"/>
              </w:rPr>
              <w:t>未来发展目标</w:t>
            </w:r>
          </w:p>
          <w:p w:rsidR="00B32A15" w:rsidRDefault="006255BC">
            <w:pPr>
              <w:spacing w:line="276" w:lineRule="auto"/>
              <w:jc w:val="center"/>
              <w:rPr>
                <w:rFonts w:ascii="Calibri" w:eastAsia="Calibri" w:hAnsi="Calibri" w:cs="Calibri"/>
                <w:sz w:val="24"/>
              </w:rPr>
            </w:pPr>
            <w:r>
              <w:rPr>
                <w:rFonts w:ascii="宋体" w:eastAsia="宋体" w:hAnsi="宋体" w:cs="宋体"/>
                <w:sz w:val="24"/>
              </w:rPr>
              <w:t>（根据自己的未来发展目标，二选</w:t>
            </w:r>
            <w:proofErr w:type="gramStart"/>
            <w:r>
              <w:rPr>
                <w:rFonts w:ascii="宋体" w:eastAsia="宋体" w:hAnsi="宋体" w:cs="宋体"/>
                <w:sz w:val="24"/>
              </w:rPr>
              <w:t>一</w:t>
            </w:r>
            <w:proofErr w:type="gramEnd"/>
            <w:r>
              <w:rPr>
                <w:rFonts w:ascii="宋体" w:eastAsia="宋体" w:hAnsi="宋体" w:cs="宋体"/>
                <w:sz w:val="24"/>
              </w:rPr>
              <w:t>填写）</w:t>
            </w:r>
          </w:p>
          <w:p w:rsidR="00B32A15" w:rsidRDefault="00B32A15">
            <w:pPr>
              <w:spacing w:line="276" w:lineRule="auto"/>
              <w:jc w:val="center"/>
            </w:pPr>
          </w:p>
        </w:tc>
        <w:tc>
          <w:tcPr>
            <w:tcW w:w="8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numPr>
                <w:ilvl w:val="0"/>
                <w:numId w:val="2"/>
              </w:numPr>
              <w:spacing w:line="276" w:lineRule="auto"/>
              <w:ind w:left="559" w:hanging="360"/>
              <w:rPr>
                <w:rFonts w:ascii="宋体" w:eastAsia="宋体" w:hAnsi="宋体" w:cs="宋体"/>
              </w:rPr>
            </w:pPr>
            <w:r>
              <w:rPr>
                <w:rFonts w:ascii="宋体" w:eastAsia="宋体" w:hAnsi="宋体" w:cs="宋体"/>
                <w:sz w:val="24"/>
              </w:rPr>
              <w:t>国内考研深造（说明：学生毕业后将在国内考研深造）</w:t>
            </w:r>
          </w:p>
        </w:tc>
      </w:tr>
      <w:tr w:rsidR="00B32A15">
        <w:tc>
          <w:tcPr>
            <w:tcW w:w="15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after="200" w:line="276" w:lineRule="auto"/>
              <w:jc w:val="left"/>
              <w:rPr>
                <w:rFonts w:ascii="宋体" w:eastAsia="宋体" w:hAnsi="宋体" w:cs="宋体"/>
                <w:sz w:val="22"/>
              </w:rPr>
            </w:pPr>
          </w:p>
        </w:tc>
        <w:tc>
          <w:tcPr>
            <w:tcW w:w="802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numPr>
                <w:ilvl w:val="0"/>
                <w:numId w:val="3"/>
              </w:numPr>
              <w:spacing w:line="276" w:lineRule="auto"/>
              <w:ind w:left="559" w:hanging="360"/>
              <w:rPr>
                <w:rFonts w:ascii="Calibri" w:eastAsia="Calibri" w:hAnsi="Calibri" w:cs="Calibri"/>
                <w:sz w:val="24"/>
              </w:rPr>
            </w:pPr>
            <w:r>
              <w:rPr>
                <w:rFonts w:ascii="宋体" w:eastAsia="宋体" w:hAnsi="宋体" w:cs="宋体"/>
                <w:sz w:val="24"/>
              </w:rPr>
              <w:t>出国留学深造（说明：学生毕业后将出国留学深造）</w:t>
            </w:r>
          </w:p>
          <w:p w:rsidR="00B32A15" w:rsidRDefault="006255BC">
            <w:pPr>
              <w:spacing w:line="276" w:lineRule="auto"/>
              <w:ind w:left="559"/>
              <w:rPr>
                <w:rFonts w:ascii="Calibri" w:eastAsia="Calibri" w:hAnsi="Calibri" w:cs="Calibri"/>
                <w:sz w:val="24"/>
              </w:rPr>
            </w:pPr>
            <w:r>
              <w:rPr>
                <w:rFonts w:ascii="宋体" w:eastAsia="宋体" w:hAnsi="宋体" w:cs="宋体"/>
                <w:sz w:val="24"/>
              </w:rPr>
              <w:t>（选择出国深造的，填写下面家庭信息）</w:t>
            </w:r>
          </w:p>
          <w:p w:rsidR="00B32A15" w:rsidRDefault="006255BC">
            <w:pPr>
              <w:spacing w:line="276" w:lineRule="auto"/>
              <w:ind w:left="420" w:firstLine="1560"/>
              <w:rPr>
                <w:rFonts w:ascii="Calibri" w:eastAsia="Calibri" w:hAnsi="Calibri" w:cs="Calibri"/>
                <w:sz w:val="24"/>
              </w:rPr>
            </w:pPr>
            <w:r>
              <w:rPr>
                <w:rFonts w:ascii="宋体" w:eastAsia="宋体" w:hAnsi="宋体" w:cs="宋体"/>
                <w:sz w:val="24"/>
              </w:rPr>
              <w:t>家庭成员简要信息</w:t>
            </w:r>
          </w:p>
          <w:tbl>
            <w:tblPr>
              <w:tblW w:w="0" w:type="auto"/>
              <w:tblInd w:w="171" w:type="dxa"/>
              <w:tblCellMar>
                <w:left w:w="10" w:type="dxa"/>
                <w:right w:w="10" w:type="dxa"/>
              </w:tblCellMar>
              <w:tblLook w:val="04A0" w:firstRow="1" w:lastRow="0" w:firstColumn="1" w:lastColumn="0" w:noHBand="0" w:noVBand="1"/>
            </w:tblPr>
            <w:tblGrid>
              <w:gridCol w:w="992"/>
              <w:gridCol w:w="1134"/>
              <w:gridCol w:w="851"/>
              <w:gridCol w:w="1276"/>
              <w:gridCol w:w="1271"/>
              <w:gridCol w:w="1028"/>
            </w:tblGrid>
            <w:tr w:rsidR="00B32A15">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关系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姓名</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年龄</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职业</w:t>
                  </w: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工作单位</w:t>
                  </w:r>
                </w:p>
              </w:tc>
              <w:tc>
                <w:tcPr>
                  <w:tcW w:w="1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年收入（元）</w:t>
                  </w:r>
                </w:p>
              </w:tc>
            </w:tr>
            <w:tr w:rsidR="00B32A15">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hint="eastAsia"/>
                      <w:sz w:val="24"/>
                    </w:rPr>
                    <w:t>父亲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r>
            <w:tr w:rsidR="00B32A15">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hint="eastAsia"/>
                      <w:sz w:val="24"/>
                    </w:rPr>
                    <w:t>母亲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r>
            <w:tr w:rsidR="00B32A15">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6255BC">
                  <w:pPr>
                    <w:spacing w:line="276" w:lineRule="auto"/>
                    <w:jc w:val="center"/>
                    <w:rPr>
                      <w:rFonts w:ascii="宋体" w:eastAsia="宋体" w:hAnsi="宋体" w:cs="宋体"/>
                    </w:rPr>
                  </w:pPr>
                  <w:r>
                    <w:rPr>
                      <w:rFonts w:ascii="宋体" w:eastAsia="宋体" w:hAnsi="宋体" w:cs="宋体"/>
                      <w:sz w:val="24"/>
                    </w:rPr>
                    <w:t>其他成员</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2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c>
                <w:tcPr>
                  <w:tcW w:w="1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2A15" w:rsidRDefault="00B32A15">
                  <w:pPr>
                    <w:spacing w:line="276" w:lineRule="auto"/>
                    <w:jc w:val="center"/>
                    <w:rPr>
                      <w:rFonts w:ascii="宋体" w:eastAsia="宋体" w:hAnsi="宋体" w:cs="宋体"/>
                      <w:sz w:val="22"/>
                    </w:rPr>
                  </w:pPr>
                </w:p>
              </w:tc>
            </w:tr>
          </w:tbl>
          <w:p w:rsidR="00B32A15" w:rsidRDefault="00B32A15">
            <w:pPr>
              <w:spacing w:line="276" w:lineRule="auto"/>
              <w:jc w:val="left"/>
            </w:pPr>
          </w:p>
        </w:tc>
      </w:tr>
      <w:tr w:rsidR="00B32A15">
        <w:tc>
          <w:tcPr>
            <w:tcW w:w="9552"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2A15" w:rsidRDefault="006255BC">
            <w:pPr>
              <w:spacing w:line="276" w:lineRule="auto"/>
              <w:rPr>
                <w:rFonts w:ascii="Calibri" w:eastAsia="Calibri" w:hAnsi="Calibri" w:cs="Calibri"/>
              </w:rPr>
            </w:pPr>
            <w:r>
              <w:rPr>
                <w:rFonts w:ascii="宋体" w:eastAsia="宋体" w:hAnsi="宋体" w:cs="宋体"/>
              </w:rPr>
              <w:t>请列举三条你可以入选拔尖班的理由：</w:t>
            </w:r>
          </w:p>
          <w:p w:rsidR="00B32A15" w:rsidRDefault="006255BC">
            <w:pPr>
              <w:spacing w:line="276" w:lineRule="auto"/>
              <w:rPr>
                <w:rFonts w:ascii="Calibri" w:eastAsia="Calibri" w:hAnsi="Calibri" w:cs="Calibri"/>
                <w:sz w:val="24"/>
              </w:rPr>
            </w:pPr>
            <w:r>
              <w:rPr>
                <w:rFonts w:ascii="Calibri" w:eastAsia="Calibri" w:hAnsi="Calibri" w:cs="Calibri"/>
                <w:sz w:val="24"/>
              </w:rPr>
              <w:t>1.</w:t>
            </w:r>
          </w:p>
          <w:p w:rsidR="00B32A15" w:rsidRDefault="00B32A15">
            <w:pPr>
              <w:spacing w:line="276" w:lineRule="auto"/>
              <w:rPr>
                <w:rFonts w:ascii="Calibri" w:eastAsia="Calibri" w:hAnsi="Calibri" w:cs="Calibri"/>
                <w:sz w:val="24"/>
              </w:rPr>
            </w:pPr>
          </w:p>
          <w:p w:rsidR="00B32A15" w:rsidRDefault="00B32A15">
            <w:pPr>
              <w:spacing w:line="276" w:lineRule="auto"/>
              <w:rPr>
                <w:rFonts w:ascii="Calibri" w:eastAsia="Calibri" w:hAnsi="Calibri" w:cs="Calibri"/>
                <w:sz w:val="24"/>
              </w:rPr>
            </w:pPr>
          </w:p>
          <w:p w:rsidR="00B32A15" w:rsidRDefault="00B32A15">
            <w:pPr>
              <w:spacing w:line="276" w:lineRule="auto"/>
              <w:rPr>
                <w:rFonts w:ascii="Calibri" w:hAnsi="Calibri" w:cs="Calibri"/>
                <w:sz w:val="24"/>
              </w:rPr>
            </w:pPr>
          </w:p>
          <w:p w:rsidR="00B32A15" w:rsidRDefault="00B32A15">
            <w:pPr>
              <w:spacing w:line="276" w:lineRule="auto"/>
              <w:rPr>
                <w:rFonts w:ascii="Calibri" w:eastAsia="Calibri" w:hAnsi="Calibri" w:cs="Calibri"/>
                <w:sz w:val="24"/>
              </w:rPr>
            </w:pPr>
          </w:p>
          <w:p w:rsidR="00B32A15" w:rsidRDefault="006255BC">
            <w:pPr>
              <w:spacing w:line="276" w:lineRule="auto"/>
              <w:rPr>
                <w:rFonts w:ascii="Calibri" w:eastAsia="Calibri" w:hAnsi="Calibri" w:cs="Calibri"/>
                <w:sz w:val="24"/>
              </w:rPr>
            </w:pPr>
            <w:r>
              <w:rPr>
                <w:rFonts w:ascii="Calibri" w:eastAsia="Calibri" w:hAnsi="Calibri" w:cs="Calibri"/>
                <w:sz w:val="24"/>
              </w:rPr>
              <w:t>2.</w:t>
            </w:r>
          </w:p>
          <w:p w:rsidR="00B32A15" w:rsidRDefault="00B32A15">
            <w:pPr>
              <w:spacing w:line="276" w:lineRule="auto"/>
              <w:rPr>
                <w:rFonts w:ascii="Calibri" w:eastAsia="Calibri" w:hAnsi="Calibri" w:cs="Calibri"/>
                <w:sz w:val="24"/>
              </w:rPr>
            </w:pPr>
          </w:p>
          <w:p w:rsidR="00B32A15" w:rsidRDefault="00B32A15">
            <w:pPr>
              <w:spacing w:line="276" w:lineRule="auto"/>
              <w:rPr>
                <w:rFonts w:ascii="Calibri" w:hAnsi="Calibri" w:cs="Calibri"/>
                <w:sz w:val="24"/>
              </w:rPr>
            </w:pPr>
          </w:p>
          <w:p w:rsidR="00B32A15" w:rsidRDefault="00B32A15">
            <w:pPr>
              <w:spacing w:line="276" w:lineRule="auto"/>
              <w:rPr>
                <w:rFonts w:ascii="Calibri" w:hAnsi="Calibri" w:cs="Calibri"/>
                <w:sz w:val="24"/>
              </w:rPr>
            </w:pPr>
          </w:p>
          <w:p w:rsidR="00B32A15" w:rsidRDefault="00B32A15">
            <w:pPr>
              <w:spacing w:line="276" w:lineRule="auto"/>
              <w:rPr>
                <w:rFonts w:ascii="Calibri" w:hAnsi="Calibri" w:cs="Calibri"/>
                <w:sz w:val="24"/>
              </w:rPr>
            </w:pPr>
          </w:p>
          <w:p w:rsidR="00B32A15" w:rsidRDefault="00B32A15">
            <w:pPr>
              <w:spacing w:line="276" w:lineRule="auto"/>
              <w:rPr>
                <w:rFonts w:ascii="Calibri" w:eastAsia="Calibri" w:hAnsi="Calibri" w:cs="Calibri"/>
                <w:sz w:val="24"/>
              </w:rPr>
            </w:pPr>
          </w:p>
          <w:p w:rsidR="00B32A15" w:rsidRDefault="006255BC">
            <w:pPr>
              <w:spacing w:line="276" w:lineRule="auto"/>
              <w:rPr>
                <w:rFonts w:ascii="Calibri" w:eastAsia="Calibri" w:hAnsi="Calibri" w:cs="Calibri"/>
                <w:sz w:val="24"/>
              </w:rPr>
            </w:pPr>
            <w:r>
              <w:rPr>
                <w:rFonts w:ascii="Calibri" w:eastAsia="Calibri" w:hAnsi="Calibri" w:cs="Calibri"/>
                <w:sz w:val="24"/>
              </w:rPr>
              <w:t>3.</w:t>
            </w:r>
          </w:p>
          <w:p w:rsidR="00B32A15" w:rsidRDefault="00B32A15">
            <w:pPr>
              <w:spacing w:line="276" w:lineRule="auto"/>
              <w:rPr>
                <w:rFonts w:ascii="Calibri" w:eastAsia="Calibri" w:hAnsi="Calibri" w:cs="Calibri"/>
                <w:sz w:val="24"/>
              </w:rPr>
            </w:pPr>
          </w:p>
          <w:p w:rsidR="00B32A15" w:rsidRDefault="00B32A15">
            <w:pPr>
              <w:spacing w:line="276" w:lineRule="auto"/>
              <w:rPr>
                <w:rFonts w:ascii="Calibri" w:eastAsia="Calibri" w:hAnsi="Calibri" w:cs="Calibri"/>
                <w:sz w:val="24"/>
              </w:rPr>
            </w:pPr>
          </w:p>
          <w:p w:rsidR="00B32A15" w:rsidRDefault="00B32A15">
            <w:pPr>
              <w:spacing w:line="276" w:lineRule="auto"/>
              <w:rPr>
                <w:rFonts w:ascii="Calibri" w:eastAsia="Calibri" w:hAnsi="Calibri" w:cs="Calibri"/>
                <w:sz w:val="24"/>
              </w:rPr>
            </w:pPr>
          </w:p>
          <w:p w:rsidR="00B32A15" w:rsidRDefault="00B32A15">
            <w:pPr>
              <w:spacing w:line="276" w:lineRule="auto"/>
              <w:rPr>
                <w:rFonts w:ascii="Calibri" w:hAnsi="Calibri" w:cs="Calibri"/>
                <w:sz w:val="24"/>
              </w:rPr>
            </w:pPr>
          </w:p>
          <w:p w:rsidR="00B32A15" w:rsidRDefault="00B32A15">
            <w:pPr>
              <w:spacing w:line="276" w:lineRule="auto"/>
              <w:rPr>
                <w:rFonts w:ascii="Calibri" w:hAnsi="Calibri" w:cs="Calibri"/>
                <w:sz w:val="24"/>
              </w:rPr>
            </w:pPr>
          </w:p>
          <w:p w:rsidR="00B32A15" w:rsidRDefault="006255BC">
            <w:pPr>
              <w:spacing w:line="276" w:lineRule="auto"/>
              <w:jc w:val="right"/>
            </w:pPr>
            <w:r>
              <w:rPr>
                <w:rFonts w:ascii="Calibri" w:eastAsia="Calibri" w:hAnsi="Calibri" w:cs="Calibri"/>
                <w:sz w:val="24"/>
              </w:rPr>
              <w:t xml:space="preserve">                              </w:t>
            </w:r>
            <w:r>
              <w:rPr>
                <w:rFonts w:ascii="宋体" w:eastAsia="宋体" w:hAnsi="宋体" w:cs="宋体"/>
                <w:sz w:val="24"/>
              </w:rPr>
              <w:t>申请人：</w:t>
            </w:r>
            <w:r>
              <w:rPr>
                <w:rFonts w:ascii="Calibri" w:eastAsia="Calibri" w:hAnsi="Calibri" w:cs="Calibri"/>
                <w:sz w:val="24"/>
              </w:rPr>
              <w:t xml:space="preserve">                 </w:t>
            </w:r>
            <w:r>
              <w:rPr>
                <w:rFonts w:ascii="宋体" w:eastAsia="宋体" w:hAnsi="宋体" w:cs="宋体"/>
                <w:sz w:val="24"/>
              </w:rPr>
              <w:t>年</w:t>
            </w:r>
            <w:r>
              <w:rPr>
                <w:rFonts w:ascii="Calibri" w:eastAsia="Calibri" w:hAnsi="Calibri" w:cs="Calibri"/>
                <w:sz w:val="24"/>
              </w:rPr>
              <w:t xml:space="preserve">   </w:t>
            </w:r>
            <w:r>
              <w:rPr>
                <w:rFonts w:ascii="宋体" w:eastAsia="宋体" w:hAnsi="宋体" w:cs="宋体"/>
                <w:sz w:val="24"/>
              </w:rPr>
              <w:t>月</w:t>
            </w:r>
            <w:r>
              <w:rPr>
                <w:rFonts w:ascii="Calibri" w:eastAsia="Calibri" w:hAnsi="Calibri" w:cs="Calibri"/>
                <w:sz w:val="24"/>
              </w:rPr>
              <w:t xml:space="preserve">   </w:t>
            </w:r>
            <w:r>
              <w:rPr>
                <w:rFonts w:ascii="宋体" w:eastAsia="宋体" w:hAnsi="宋体" w:cs="宋体"/>
                <w:sz w:val="24"/>
              </w:rPr>
              <w:t>日</w:t>
            </w:r>
          </w:p>
        </w:tc>
      </w:tr>
    </w:tbl>
    <w:p w:rsidR="00B32A15" w:rsidRDefault="00B32A15">
      <w:pPr>
        <w:rPr>
          <w:rFonts w:ascii="Times New Roman" w:eastAsia="Times New Roman" w:hAnsi="Times New Roman" w:cs="Times New Roman"/>
          <w:sz w:val="24"/>
        </w:rPr>
      </w:pPr>
    </w:p>
    <w:sectPr w:rsidR="00B32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B5A642"/>
    <w:multiLevelType w:val="singleLevel"/>
    <w:tmpl w:val="FDB5A642"/>
    <w:lvl w:ilvl="0">
      <w:start w:val="2"/>
      <w:numFmt w:val="decimal"/>
      <w:suff w:val="nothing"/>
      <w:lvlText w:val="（%1）"/>
      <w:lvlJc w:val="left"/>
    </w:lvl>
  </w:abstractNum>
  <w:abstractNum w:abstractNumId="1" w15:restartNumberingAfterBreak="0">
    <w:nsid w:val="22FD0ABF"/>
    <w:multiLevelType w:val="multilevel"/>
    <w:tmpl w:val="22FD0AB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8645A2"/>
    <w:multiLevelType w:val="multilevel"/>
    <w:tmpl w:val="648645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characterSpacingControl w:val="doNotCompress"/>
  <w:compat>
    <w:useFELayout/>
    <w:compatSetting w:name="compatibilityMode" w:uri="http://schemas.microsoft.com/office/word" w:val="12"/>
  </w:compat>
  <w:rsids>
    <w:rsidRoot w:val="00BE6A82"/>
    <w:rsid w:val="00021EFF"/>
    <w:rsid w:val="00090A2B"/>
    <w:rsid w:val="00245774"/>
    <w:rsid w:val="0025091C"/>
    <w:rsid w:val="0030050E"/>
    <w:rsid w:val="003149FF"/>
    <w:rsid w:val="0037498D"/>
    <w:rsid w:val="004D176F"/>
    <w:rsid w:val="00530F7C"/>
    <w:rsid w:val="00581721"/>
    <w:rsid w:val="005D644F"/>
    <w:rsid w:val="006255BC"/>
    <w:rsid w:val="00727620"/>
    <w:rsid w:val="008600E9"/>
    <w:rsid w:val="009273C8"/>
    <w:rsid w:val="00934A18"/>
    <w:rsid w:val="009A25E6"/>
    <w:rsid w:val="00A017D1"/>
    <w:rsid w:val="00AA4D2A"/>
    <w:rsid w:val="00AD4E91"/>
    <w:rsid w:val="00B32A15"/>
    <w:rsid w:val="00BE1F03"/>
    <w:rsid w:val="00BE6A82"/>
    <w:rsid w:val="00BF301E"/>
    <w:rsid w:val="00C45897"/>
    <w:rsid w:val="00C91893"/>
    <w:rsid w:val="00CE368B"/>
    <w:rsid w:val="00D449DE"/>
    <w:rsid w:val="00D8046D"/>
    <w:rsid w:val="00E43D93"/>
    <w:rsid w:val="0283238E"/>
    <w:rsid w:val="032E77A4"/>
    <w:rsid w:val="0CA82328"/>
    <w:rsid w:val="118B411F"/>
    <w:rsid w:val="1813707A"/>
    <w:rsid w:val="355725AA"/>
    <w:rsid w:val="369821D6"/>
    <w:rsid w:val="39B91658"/>
    <w:rsid w:val="39F43636"/>
    <w:rsid w:val="50CD130D"/>
    <w:rsid w:val="56813865"/>
    <w:rsid w:val="5CA2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A6336-A233-4AA0-84BC-BF9C143D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wxt.gdufe.edu.cn/jsxs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23565</dc:creator>
  <cp:lastModifiedBy>王雪梅</cp:lastModifiedBy>
  <cp:revision>15</cp:revision>
  <dcterms:created xsi:type="dcterms:W3CDTF">2019-09-09T07:25:00Z</dcterms:created>
  <dcterms:modified xsi:type="dcterms:W3CDTF">2021-10-08T03:03:00Z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073D3B322AF04F3B916E04E532AED4C4</vt:lpwstr>
  </property>
</Properties>
</file>