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EB" w:rsidRPr="00364995" w:rsidRDefault="00C32AEB" w:rsidP="00C32AEB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364995">
        <w:rPr>
          <w:rFonts w:ascii="黑体" w:eastAsia="黑体" w:hAnsi="黑体" w:hint="eastAsia"/>
          <w:bCs/>
          <w:sz w:val="32"/>
          <w:szCs w:val="32"/>
        </w:rPr>
        <w:t>附件</w:t>
      </w:r>
      <w:r w:rsidR="0009601C">
        <w:rPr>
          <w:rFonts w:ascii="黑体" w:eastAsia="黑体" w:hAnsi="黑体" w:hint="eastAsia"/>
          <w:bCs/>
          <w:sz w:val="32"/>
          <w:szCs w:val="32"/>
        </w:rPr>
        <w:t>7</w:t>
      </w:r>
    </w:p>
    <w:p w:rsidR="00C32AEB" w:rsidRPr="000805C8" w:rsidRDefault="00C32AEB" w:rsidP="00C32AEB">
      <w:pPr>
        <w:spacing w:line="480" w:lineRule="auto"/>
        <w:jc w:val="center"/>
        <w:rPr>
          <w:rFonts w:ascii="新宋体" w:eastAsia="新宋体" w:hAnsi="新宋体"/>
          <w:b/>
          <w:bCs/>
          <w:sz w:val="30"/>
          <w:szCs w:val="30"/>
        </w:rPr>
      </w:pP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大学英语四、六级考试考场</w:t>
      </w:r>
      <w:r>
        <w:rPr>
          <w:rFonts w:ascii="新宋体" w:eastAsia="新宋体" w:hAnsi="新宋体" w:hint="eastAsia"/>
          <w:b/>
          <w:bCs/>
          <w:sz w:val="30"/>
          <w:szCs w:val="30"/>
        </w:rPr>
        <w:t>常见</w:t>
      </w: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偶发事件处理办法</w:t>
      </w:r>
    </w:p>
    <w:tbl>
      <w:tblPr>
        <w:tblW w:w="8554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72"/>
        <w:gridCol w:w="1869"/>
        <w:gridCol w:w="5913"/>
      </w:tblGrid>
      <w:tr w:rsidR="00C32AEB" w:rsidTr="00695498">
        <w:trPr>
          <w:cantSplit/>
          <w:trHeight w:val="442"/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偶发事件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widowControl/>
              <w:ind w:firstLineChars="735" w:firstLine="1550"/>
              <w:jc w:val="left"/>
            </w:pPr>
            <w:r>
              <w:rPr>
                <w:rFonts w:hint="eastAsia"/>
                <w:b/>
                <w:bCs/>
              </w:rPr>
              <w:t>监考老师处理办法</w:t>
            </w:r>
            <w:r>
              <w:rPr>
                <w:rFonts w:hint="eastAsia"/>
                <w:b/>
                <w:bCs/>
              </w:rPr>
              <w:t xml:space="preserve">                             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考生坐错位置</w:t>
            </w:r>
          </w:p>
        </w:tc>
        <w:tc>
          <w:tcPr>
            <w:tcW w:w="5913" w:type="dxa"/>
            <w:vAlign w:val="center"/>
          </w:tcPr>
          <w:p w:rsidR="00C32AEB" w:rsidRDefault="00C32AEB" w:rsidP="00536E4A">
            <w:pPr>
              <w:pStyle w:val="1"/>
            </w:pPr>
            <w:r>
              <w:rPr>
                <w:rFonts w:hint="eastAsia"/>
              </w:rPr>
              <w:t>如果是本考场考生，立即责令其坐到相应座位；如果是其它考场考生，应稳定考生的情绪，立即通过</w:t>
            </w:r>
            <w:r w:rsidR="00536E4A">
              <w:rPr>
                <w:rFonts w:hint="eastAsia"/>
              </w:rPr>
              <w:t>巡考</w:t>
            </w:r>
            <w:r>
              <w:rPr>
                <w:rFonts w:hint="eastAsia"/>
              </w:rPr>
              <w:t>老师报告考点主考。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发现考生与身份证件或考场座位表上的照片不符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立即将情况报告考点主考，确系替考的，按规定做好取证告知登记工作。对怀疑替考的，考后将考生带到考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办公室核实。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试卷启封前，发现试卷袋口或密封有异常迹象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4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试卷启封前，发现所发试卷与考试语种不符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5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</w:t>
            </w:r>
            <w:r w:rsidR="00A20984">
              <w:rPr>
                <w:rFonts w:hint="eastAsia"/>
              </w:rPr>
              <w:t>巡考老师</w:t>
            </w:r>
            <w:r>
              <w:rPr>
                <w:rFonts w:hint="eastAsia"/>
              </w:rPr>
              <w:t>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6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</w:t>
            </w:r>
            <w:r w:rsidR="00A20984">
              <w:rPr>
                <w:rFonts w:hint="eastAsia"/>
              </w:rPr>
              <w:t>巡考老师</w:t>
            </w:r>
            <w:r>
              <w:rPr>
                <w:rFonts w:hint="eastAsia"/>
              </w:rPr>
              <w:t>报告考点主考，安排考生在考场等候。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r w:rsidRPr="004F2A50">
              <w:rPr>
                <w:rFonts w:hint="eastAsia"/>
              </w:rPr>
              <w:t>当试题册封</w:t>
            </w:r>
            <w:proofErr w:type="gramStart"/>
            <w:r w:rsidRPr="004F2A50">
              <w:rPr>
                <w:rFonts w:hint="eastAsia"/>
              </w:rPr>
              <w:t>底没有</w:t>
            </w:r>
            <w:proofErr w:type="gramEnd"/>
            <w:r w:rsidRPr="004F2A50">
              <w:rPr>
                <w:rFonts w:hint="eastAsia"/>
              </w:rPr>
              <w:t>粘贴条形码条、有多个条形码或条形码损坏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pStyle w:val="1"/>
            </w:pPr>
            <w:r w:rsidRPr="004F2A50">
              <w:rPr>
                <w:rFonts w:hint="eastAsia"/>
              </w:rPr>
              <w:t>通过流动监考报告考点主考，经考点主考同意后，请考生继续按要求将答题卡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、答题卡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和试题册封底的相关个人信息填写（涂）完整后作答</w:t>
            </w:r>
            <w:r>
              <w:rPr>
                <w:rFonts w:hint="eastAsia"/>
              </w:rPr>
              <w:t>；</w:t>
            </w:r>
            <w:r w:rsidRPr="004F2A50">
              <w:rPr>
                <w:rFonts w:hint="eastAsia"/>
              </w:rPr>
              <w:t>考后在主考监督下将该考生的试题册封装在答题卡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袋内，并在答题卡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和答题卡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袋上“考场其他情况说明”中记录。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发现考生将规定以外的物品带入考场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在</w:t>
            </w:r>
            <w:proofErr w:type="gramStart"/>
            <w:r w:rsidRPr="006A5F73">
              <w:rPr>
                <w:rFonts w:ascii="宋体" w:hAnsi="宋体" w:hint="eastAsia"/>
                <w:szCs w:val="21"/>
              </w:rPr>
              <w:t>考前提</w:t>
            </w:r>
            <w:proofErr w:type="gramEnd"/>
            <w:r w:rsidRPr="006A5F73">
              <w:rPr>
                <w:rFonts w:ascii="宋体" w:hAnsi="宋体" w:hint="eastAsia"/>
                <w:szCs w:val="21"/>
              </w:rPr>
              <w:t>出要求，开考后仍不交送指定地点的，所带物品应予暂扣并如实记入考场记录单。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考生在考场内发生晕场、突发疾病等的突发情况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通过</w:t>
            </w:r>
            <w:r w:rsidR="00A20984">
              <w:rPr>
                <w:rFonts w:ascii="宋体" w:hAnsi="宋体" w:hint="eastAsia"/>
                <w:szCs w:val="21"/>
              </w:rPr>
              <w:t>巡考老师</w:t>
            </w:r>
            <w:r w:rsidRPr="006A5F73">
              <w:rPr>
                <w:rFonts w:ascii="宋体" w:hAnsi="宋体" w:hint="eastAsia"/>
                <w:szCs w:val="21"/>
              </w:rPr>
              <w:t>报告考点主考。经简易治疗能坚持本场考试的，鼓励其坚持考试（所误时间不补）；难以坚持者，允许其退场治疗，但离开考场后不得再入场考试，将情况按规定记录。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考生在考场内喧哗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A20984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予以制止，按有关规定做相应处理。制止无效的，终止其继续参加考试，通过</w:t>
            </w:r>
            <w:r w:rsidR="00A20984">
              <w:rPr>
                <w:rFonts w:ascii="宋体" w:hAnsi="宋体" w:hint="eastAsia"/>
                <w:szCs w:val="21"/>
              </w:rPr>
              <w:t>巡考老师</w:t>
            </w:r>
            <w:r w:rsidRPr="006A5F73">
              <w:rPr>
                <w:rFonts w:ascii="宋体" w:hAnsi="宋体" w:hint="eastAsia"/>
                <w:szCs w:val="21"/>
              </w:rPr>
              <w:t>将考生带至考</w:t>
            </w:r>
            <w:proofErr w:type="gramStart"/>
            <w:r w:rsidRPr="006A5F73">
              <w:rPr>
                <w:rFonts w:ascii="宋体" w:hAnsi="宋体" w:hint="eastAsia"/>
                <w:szCs w:val="21"/>
              </w:rPr>
              <w:t>务</w:t>
            </w:r>
            <w:proofErr w:type="gramEnd"/>
            <w:r w:rsidRPr="006A5F73">
              <w:rPr>
                <w:rFonts w:ascii="宋体" w:hAnsi="宋体" w:hint="eastAsia"/>
                <w:szCs w:val="21"/>
              </w:rPr>
              <w:t>办公室处理。报告考点主考，将以上情况按规定记录。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考生将试卷等考试材料带出考场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尽力追回，记入答题卡袋“考场其他情况说明”。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监考老师</w:t>
            </w:r>
            <w:r w:rsidRPr="00203AEB">
              <w:rPr>
                <w:rFonts w:hint="eastAsia"/>
                <w:szCs w:val="21"/>
              </w:rPr>
              <w:t>整理、清点考生答卷时将答卷撕破、污染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报告考点主考，记入答题卡袋“考场其他情况说明”。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未列入本办法中的偶发情况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A20984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通过</w:t>
            </w:r>
            <w:r w:rsidR="00A20984">
              <w:rPr>
                <w:rFonts w:hint="eastAsia"/>
                <w:bCs/>
                <w:szCs w:val="21"/>
              </w:rPr>
              <w:t>巡考</w:t>
            </w:r>
            <w:r>
              <w:rPr>
                <w:rFonts w:hint="eastAsia"/>
                <w:bCs/>
                <w:szCs w:val="21"/>
              </w:rPr>
              <w:t>老师</w:t>
            </w:r>
            <w:r w:rsidRPr="00E03BCC">
              <w:rPr>
                <w:rFonts w:hint="eastAsia"/>
                <w:bCs/>
                <w:szCs w:val="21"/>
              </w:rPr>
              <w:t>报告考点主考。</w:t>
            </w:r>
          </w:p>
        </w:tc>
      </w:tr>
    </w:tbl>
    <w:p w:rsidR="00C32AEB" w:rsidRDefault="00C32AEB" w:rsidP="00C32AEB">
      <w:pPr>
        <w:spacing w:line="20" w:lineRule="exact"/>
        <w:rPr>
          <w:rFonts w:ascii="宋体" w:hAnsi="宋体"/>
          <w:sz w:val="24"/>
        </w:rPr>
      </w:pPr>
    </w:p>
    <w:p w:rsidR="00986DCD" w:rsidRPr="00C32AEB" w:rsidRDefault="00986DCD"/>
    <w:sectPr w:rsidR="00986DCD" w:rsidRPr="00C32AEB" w:rsidSect="00DF019A">
      <w:pgSz w:w="11906" w:h="16838" w:code="9"/>
      <w:pgMar w:top="1246" w:right="1133" w:bottom="10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65F" w:rsidRDefault="006D365F" w:rsidP="00364995">
      <w:r>
        <w:separator/>
      </w:r>
    </w:p>
  </w:endnote>
  <w:endnote w:type="continuationSeparator" w:id="0">
    <w:p w:rsidR="006D365F" w:rsidRDefault="006D365F" w:rsidP="00364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65F" w:rsidRDefault="006D365F" w:rsidP="00364995">
      <w:r>
        <w:separator/>
      </w:r>
    </w:p>
  </w:footnote>
  <w:footnote w:type="continuationSeparator" w:id="0">
    <w:p w:rsidR="006D365F" w:rsidRDefault="006D365F" w:rsidP="00364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AEB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9601C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B4B56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06FE1"/>
    <w:rsid w:val="00210021"/>
    <w:rsid w:val="002106F8"/>
    <w:rsid w:val="00210C0E"/>
    <w:rsid w:val="00210E83"/>
    <w:rsid w:val="002119FB"/>
    <w:rsid w:val="00213D7D"/>
    <w:rsid w:val="00214259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4995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4D86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36E4A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D70EB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365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4DB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A5A59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0984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2AEB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11D5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6C8F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6BA0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059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32AEB"/>
  </w:style>
  <w:style w:type="paragraph" w:styleId="a3">
    <w:name w:val="header"/>
    <w:basedOn w:val="a"/>
    <w:link w:val="Char"/>
    <w:uiPriority w:val="99"/>
    <w:semiHidden/>
    <w:unhideWhenUsed/>
    <w:rsid w:val="00364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9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9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2018-11-28T01:33:00Z</dcterms:created>
  <dcterms:modified xsi:type="dcterms:W3CDTF">2023-12-05T00:46:00Z</dcterms:modified>
</cp:coreProperties>
</file>