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2B1F" w14:textId="77777777" w:rsidR="00E16C90" w:rsidRDefault="00E16C90" w:rsidP="00E16C90">
      <w:pPr>
        <w:widowControl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Pr="00461648"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1CC70048" w14:textId="2E3F4356" w:rsidR="00E16C90" w:rsidRDefault="00E16C90" w:rsidP="00E16C90">
      <w:pPr>
        <w:widowControl/>
        <w:spacing w:afterLines="50" w:after="156"/>
        <w:jc w:val="center"/>
        <w:rPr>
          <w:rFonts w:ascii="黑体" w:eastAsia="黑体"/>
          <w:sz w:val="32"/>
          <w:szCs w:val="32"/>
        </w:rPr>
      </w:pPr>
      <w:r w:rsidRPr="00E16C90">
        <w:rPr>
          <w:rFonts w:ascii="Times New Roman" w:eastAsia="黑体" w:hAnsi="Times New Roman" w:cs="Times New Roman"/>
          <w:sz w:val="32"/>
          <w:szCs w:val="32"/>
        </w:rPr>
        <w:t>2021</w:t>
      </w:r>
      <w:r>
        <w:rPr>
          <w:rFonts w:ascii="黑体" w:eastAsia="黑体" w:hint="eastAsia"/>
          <w:sz w:val="32"/>
          <w:szCs w:val="32"/>
        </w:rPr>
        <w:t>年度</w:t>
      </w:r>
      <w:r w:rsidR="00703A69">
        <w:rPr>
          <w:rFonts w:ascii="黑体" w:eastAsia="黑体"/>
          <w:sz w:val="32"/>
          <w:szCs w:val="32"/>
        </w:rPr>
        <w:t>在线教学优秀案例</w:t>
      </w:r>
      <w:r w:rsidR="00BA69E1">
        <w:rPr>
          <w:rFonts w:ascii="黑体" w:eastAsia="黑体" w:hint="eastAsia"/>
          <w:sz w:val="32"/>
          <w:szCs w:val="32"/>
        </w:rPr>
        <w:t>填</w:t>
      </w:r>
      <w:bookmarkStart w:id="0" w:name="_GoBack"/>
      <w:bookmarkEnd w:id="0"/>
      <w:r w:rsidRPr="00E964B2">
        <w:rPr>
          <w:rFonts w:ascii="黑体" w:eastAsia="黑体"/>
          <w:sz w:val="32"/>
          <w:szCs w:val="32"/>
        </w:rPr>
        <w:t>报表</w:t>
      </w:r>
    </w:p>
    <w:p w14:paraId="19629097" w14:textId="77777777" w:rsidR="00E16C90" w:rsidRPr="00DF1EE9" w:rsidRDefault="00E16C90" w:rsidP="00E16C90">
      <w:pPr>
        <w:widowControl/>
        <w:rPr>
          <w:rFonts w:ascii="黑体" w:eastAsia="黑体"/>
          <w:sz w:val="28"/>
          <w:szCs w:val="28"/>
        </w:rPr>
      </w:pPr>
      <w:r w:rsidRPr="00DF1EE9"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8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2265"/>
        <w:gridCol w:w="1275"/>
        <w:gridCol w:w="2438"/>
      </w:tblGrid>
      <w:tr w:rsidR="00E16C90" w:rsidRPr="005602A4" w14:paraId="2E318337" w14:textId="77777777" w:rsidTr="0058763B">
        <w:trPr>
          <w:trHeight w:val="503"/>
          <w:jc w:val="center"/>
        </w:trPr>
        <w:tc>
          <w:tcPr>
            <w:tcW w:w="2770" w:type="dxa"/>
            <w:vAlign w:val="center"/>
          </w:tcPr>
          <w:p w14:paraId="7551C0CD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602A4">
              <w:rPr>
                <w:rFonts w:ascii="宋体" w:eastAsia="宋体" w:hAnsi="宋体" w:hint="eastAsia"/>
                <w:b/>
                <w:sz w:val="24"/>
              </w:rPr>
              <w:t>案例名称</w:t>
            </w:r>
          </w:p>
        </w:tc>
        <w:tc>
          <w:tcPr>
            <w:tcW w:w="5978" w:type="dxa"/>
            <w:gridSpan w:val="3"/>
            <w:vAlign w:val="center"/>
          </w:tcPr>
          <w:p w14:paraId="5C5E7168" w14:textId="77777777" w:rsidR="00E16C90" w:rsidRPr="005602A4" w:rsidRDefault="00E16C90" w:rsidP="0058763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16C90" w:rsidRPr="005602A4" w14:paraId="6EEA17F8" w14:textId="77777777" w:rsidTr="0058763B">
        <w:trPr>
          <w:trHeight w:val="503"/>
          <w:jc w:val="center"/>
        </w:trPr>
        <w:tc>
          <w:tcPr>
            <w:tcW w:w="2770" w:type="dxa"/>
            <w:vAlign w:val="center"/>
          </w:tcPr>
          <w:p w14:paraId="3C83A60E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602A4">
              <w:rPr>
                <w:rFonts w:ascii="宋体" w:eastAsia="宋体" w:hAnsi="宋体" w:hint="eastAsia"/>
                <w:b/>
                <w:sz w:val="24"/>
              </w:rPr>
              <w:t>案例类型</w:t>
            </w:r>
          </w:p>
          <w:p w14:paraId="21862F18" w14:textId="77777777" w:rsidR="00E16C90" w:rsidRPr="005602A4" w:rsidRDefault="00E16C90" w:rsidP="0058763B">
            <w:pPr>
              <w:rPr>
                <w:rFonts w:ascii="宋体" w:eastAsia="宋体" w:hAnsi="宋体"/>
                <w:sz w:val="24"/>
              </w:rPr>
            </w:pPr>
            <w:r w:rsidRPr="005602A4">
              <w:rPr>
                <w:rFonts w:ascii="宋体" w:eastAsia="宋体" w:hAnsi="宋体" w:hint="eastAsia"/>
                <w:sz w:val="24"/>
              </w:rPr>
              <w:t>（请选其中一项打“√”）</w:t>
            </w:r>
          </w:p>
        </w:tc>
        <w:tc>
          <w:tcPr>
            <w:tcW w:w="5978" w:type="dxa"/>
            <w:gridSpan w:val="3"/>
            <w:vAlign w:val="center"/>
          </w:tcPr>
          <w:p w14:paraId="33C9748D" w14:textId="77777777" w:rsidR="00E16C90" w:rsidRPr="005602A4" w:rsidRDefault="00E16C90" w:rsidP="0058763B">
            <w:pPr>
              <w:jc w:val="left"/>
              <w:rPr>
                <w:rFonts w:ascii="宋体" w:eastAsia="宋体" w:hAnsi="宋体"/>
                <w:sz w:val="24"/>
              </w:rPr>
            </w:pPr>
            <w:r w:rsidRPr="005602A4">
              <w:rPr>
                <w:rFonts w:ascii="宋体" w:eastAsia="宋体" w:hAnsi="宋体" w:hint="eastAsia"/>
                <w:sz w:val="24"/>
              </w:rPr>
              <w:t>混合式</w:t>
            </w:r>
            <w:r>
              <w:rPr>
                <w:rFonts w:ascii="宋体" w:eastAsia="宋体" w:hAnsi="宋体" w:hint="eastAsia"/>
                <w:sz w:val="24"/>
              </w:rPr>
              <w:t>案例</w:t>
            </w:r>
            <w:r w:rsidRPr="005602A4">
              <w:rPr>
                <w:rFonts w:ascii="宋体" w:eastAsia="宋体" w:hAnsi="宋体" w:hint="eastAsia"/>
                <w:sz w:val="24"/>
              </w:rPr>
              <w:t xml:space="preserve">（ </w:t>
            </w:r>
            <w:r w:rsidRPr="005602A4">
              <w:rPr>
                <w:rFonts w:ascii="宋体" w:eastAsia="宋体" w:hAnsi="宋体"/>
                <w:sz w:val="24"/>
              </w:rPr>
              <w:t xml:space="preserve">  </w:t>
            </w:r>
            <w:r w:rsidRPr="005602A4">
              <w:rPr>
                <w:rFonts w:ascii="宋体" w:eastAsia="宋体" w:hAnsi="宋体" w:hint="eastAsia"/>
                <w:sz w:val="24"/>
              </w:rPr>
              <w:t>）</w:t>
            </w:r>
          </w:p>
          <w:p w14:paraId="52890DFA" w14:textId="77777777" w:rsidR="00E16C90" w:rsidRPr="005602A4" w:rsidRDefault="00E16C90" w:rsidP="0058763B">
            <w:pPr>
              <w:jc w:val="left"/>
              <w:rPr>
                <w:rFonts w:ascii="宋体" w:eastAsia="宋体" w:hAnsi="宋体"/>
                <w:sz w:val="24"/>
              </w:rPr>
            </w:pPr>
            <w:r w:rsidRPr="005602A4">
              <w:rPr>
                <w:rFonts w:ascii="宋体" w:eastAsia="宋体" w:hAnsi="宋体" w:hint="eastAsia"/>
                <w:sz w:val="24"/>
              </w:rPr>
              <w:t>在线</w:t>
            </w:r>
            <w:r>
              <w:rPr>
                <w:rFonts w:ascii="宋体" w:eastAsia="宋体" w:hAnsi="宋体" w:hint="eastAsia"/>
                <w:sz w:val="24"/>
              </w:rPr>
              <w:t>类</w:t>
            </w:r>
            <w:r w:rsidRPr="005602A4">
              <w:rPr>
                <w:rFonts w:ascii="宋体" w:eastAsia="宋体" w:hAnsi="宋体" w:hint="eastAsia"/>
                <w:sz w:val="24"/>
              </w:rPr>
              <w:t xml:space="preserve">案例（ </w:t>
            </w:r>
            <w:r w:rsidRPr="005602A4">
              <w:rPr>
                <w:rFonts w:ascii="宋体" w:eastAsia="宋体" w:hAnsi="宋体"/>
                <w:sz w:val="24"/>
              </w:rPr>
              <w:t xml:space="preserve">  </w:t>
            </w:r>
            <w:r w:rsidRPr="005602A4">
              <w:rPr>
                <w:rFonts w:ascii="宋体" w:eastAsia="宋体" w:hAnsi="宋体" w:hint="eastAsia"/>
                <w:sz w:val="24"/>
              </w:rPr>
              <w:t xml:space="preserve">）        </w:t>
            </w:r>
          </w:p>
        </w:tc>
      </w:tr>
      <w:tr w:rsidR="00E16C90" w:rsidRPr="005602A4" w14:paraId="6C953DCB" w14:textId="77777777" w:rsidTr="0058763B">
        <w:trPr>
          <w:trHeight w:val="503"/>
          <w:jc w:val="center"/>
        </w:trPr>
        <w:tc>
          <w:tcPr>
            <w:tcW w:w="2770" w:type="dxa"/>
            <w:vAlign w:val="center"/>
          </w:tcPr>
          <w:p w14:paraId="25A6715E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所属高校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7D57E8C1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2A80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学科专业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19304A0B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16C90" w:rsidRPr="005602A4" w14:paraId="107809D1" w14:textId="77777777" w:rsidTr="0058763B">
        <w:trPr>
          <w:trHeight w:val="539"/>
          <w:jc w:val="center"/>
        </w:trPr>
        <w:tc>
          <w:tcPr>
            <w:tcW w:w="2770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4707E9F" w14:textId="77777777" w:rsidR="00E16C90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  <w:r w:rsidRPr="005602A4">
              <w:rPr>
                <w:rFonts w:ascii="宋体" w:eastAsia="宋体" w:hAnsi="宋体" w:hint="eastAsia"/>
                <w:sz w:val="24"/>
              </w:rPr>
              <w:t>案例负责人及联系电话</w:t>
            </w:r>
          </w:p>
          <w:p w14:paraId="5AB66690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  <w:r w:rsidRPr="005A335B">
              <w:rPr>
                <w:rFonts w:ascii="宋体" w:eastAsia="宋体" w:hAnsi="宋体" w:cs="楷体" w:hint="eastAsia"/>
                <w:szCs w:val="21"/>
              </w:rPr>
              <w:t>（不超过</w:t>
            </w:r>
            <w:r w:rsidRPr="00461648">
              <w:rPr>
                <w:rFonts w:ascii="Times New Roman" w:eastAsia="宋体" w:hAnsi="Times New Roman" w:cs="楷体" w:hint="eastAsia"/>
                <w:szCs w:val="21"/>
              </w:rPr>
              <w:t>3</w:t>
            </w:r>
            <w:r w:rsidRPr="005A335B">
              <w:rPr>
                <w:rFonts w:ascii="宋体" w:eastAsia="宋体" w:hAnsi="宋体" w:cs="楷体" w:hint="eastAsia"/>
                <w:szCs w:val="21"/>
              </w:rPr>
              <w:t>人）</w:t>
            </w:r>
          </w:p>
        </w:tc>
        <w:tc>
          <w:tcPr>
            <w:tcW w:w="5978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289831F" w14:textId="77777777" w:rsidR="00E16C90" w:rsidRPr="005602A4" w:rsidRDefault="00E16C90" w:rsidP="0058763B">
            <w:pPr>
              <w:jc w:val="center"/>
              <w:rPr>
                <w:rFonts w:ascii="宋体" w:eastAsia="宋体" w:hAnsi="宋体" w:cs="楷体"/>
                <w:color w:val="FF0000"/>
                <w:szCs w:val="21"/>
              </w:rPr>
            </w:pPr>
            <w:bookmarkStart w:id="1" w:name="birthdaytextbox"/>
            <w:bookmarkStart w:id="2" w:name="username_textbox"/>
            <w:bookmarkEnd w:id="1"/>
            <w:bookmarkEnd w:id="2"/>
          </w:p>
        </w:tc>
      </w:tr>
      <w:tr w:rsidR="00E16C90" w:rsidRPr="00603A36" w14:paraId="33B93774" w14:textId="77777777" w:rsidTr="0058763B">
        <w:trPr>
          <w:trHeight w:val="539"/>
          <w:jc w:val="center"/>
        </w:trPr>
        <w:tc>
          <w:tcPr>
            <w:tcW w:w="2770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81D4A53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依托的课程名称及类别</w:t>
            </w:r>
          </w:p>
        </w:tc>
        <w:tc>
          <w:tcPr>
            <w:tcW w:w="5978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B94338" w14:textId="77777777" w:rsidR="00E16C90" w:rsidRPr="00603A36" w:rsidRDefault="00E16C90" w:rsidP="0058763B">
            <w:pPr>
              <w:rPr>
                <w:rFonts w:ascii="宋体" w:eastAsia="宋体" w:hAnsi="宋体" w:cs="楷体"/>
                <w:szCs w:val="21"/>
              </w:rPr>
            </w:pPr>
            <w:r w:rsidRPr="00603A36">
              <w:rPr>
                <w:rFonts w:ascii="宋体" w:eastAsia="宋体" w:hAnsi="宋体" w:cs="楷体" w:hint="eastAsia"/>
                <w:szCs w:val="21"/>
              </w:rPr>
              <w:t>课程名称：</w:t>
            </w:r>
          </w:p>
          <w:p w14:paraId="4C5498DB" w14:textId="77777777" w:rsidR="00E16C90" w:rsidRPr="00603A36" w:rsidRDefault="00E16C90" w:rsidP="0058763B">
            <w:pPr>
              <w:rPr>
                <w:rFonts w:ascii="宋体" w:eastAsia="宋体" w:hAnsi="宋体" w:cs="楷体"/>
                <w:szCs w:val="21"/>
              </w:rPr>
            </w:pPr>
            <w:r w:rsidRPr="00603A36">
              <w:rPr>
                <w:rFonts w:ascii="宋体" w:eastAsia="宋体" w:hAnsi="宋体" w:cs="楷体" w:hint="eastAsia"/>
                <w:szCs w:val="21"/>
              </w:rPr>
              <w:t xml:space="preserve">课程类别：通识课（ ） </w:t>
            </w:r>
            <w:r w:rsidRPr="00603A36">
              <w:rPr>
                <w:rFonts w:ascii="宋体" w:eastAsia="宋体" w:hAnsi="宋体" w:cs="楷体"/>
                <w:szCs w:val="21"/>
              </w:rPr>
              <w:t xml:space="preserve"> </w:t>
            </w:r>
            <w:r w:rsidRPr="00603A36">
              <w:rPr>
                <w:rFonts w:ascii="宋体" w:eastAsia="宋体" w:hAnsi="宋体" w:cs="楷体" w:hint="eastAsia"/>
                <w:szCs w:val="21"/>
              </w:rPr>
              <w:t>公共课/思政课（ ）</w:t>
            </w:r>
          </w:p>
          <w:p w14:paraId="6478D768" w14:textId="77777777" w:rsidR="00E16C90" w:rsidRDefault="00E16C90" w:rsidP="0058763B">
            <w:pPr>
              <w:rPr>
                <w:rFonts w:ascii="宋体" w:eastAsia="宋体" w:hAnsi="宋体" w:cs="楷体"/>
                <w:szCs w:val="21"/>
              </w:rPr>
            </w:pPr>
            <w:r w:rsidRPr="00603A36">
              <w:rPr>
                <w:rFonts w:ascii="宋体" w:eastAsia="宋体" w:hAnsi="宋体" w:cs="楷体"/>
                <w:szCs w:val="21"/>
              </w:rPr>
              <w:t xml:space="preserve">          </w:t>
            </w:r>
            <w:r w:rsidRPr="00603A36">
              <w:rPr>
                <w:rFonts w:ascii="宋体" w:eastAsia="宋体" w:hAnsi="宋体" w:cs="楷体" w:hint="eastAsia"/>
                <w:szCs w:val="21"/>
              </w:rPr>
              <w:t xml:space="preserve">专业课（ ） </w:t>
            </w:r>
            <w:r w:rsidRPr="00603A36">
              <w:rPr>
                <w:rFonts w:ascii="宋体" w:eastAsia="宋体" w:hAnsi="宋体" w:cs="楷体"/>
                <w:szCs w:val="21"/>
              </w:rPr>
              <w:t xml:space="preserve"> </w:t>
            </w:r>
            <w:r w:rsidRPr="00603A36">
              <w:rPr>
                <w:rFonts w:ascii="宋体" w:eastAsia="宋体" w:hAnsi="宋体" w:cs="楷体" w:hint="eastAsia"/>
                <w:szCs w:val="21"/>
              </w:rPr>
              <w:t>创新创业教育课（ ）</w:t>
            </w:r>
          </w:p>
          <w:p w14:paraId="0AECA66C" w14:textId="77777777" w:rsidR="00E16C90" w:rsidRPr="00603A36" w:rsidRDefault="00E16C90" w:rsidP="0058763B">
            <w:pPr>
              <w:rPr>
                <w:rFonts w:ascii="宋体" w:eastAsia="宋体" w:hAnsi="宋体" w:cs="楷体"/>
                <w:szCs w:val="21"/>
              </w:rPr>
            </w:pPr>
            <w:r>
              <w:rPr>
                <w:rFonts w:ascii="宋体" w:eastAsia="宋体" w:hAnsi="宋体" w:cs="楷体" w:hint="eastAsia"/>
                <w:szCs w:val="21"/>
              </w:rPr>
              <w:t>课程基础：</w:t>
            </w:r>
            <w:r w:rsidRPr="001238B7">
              <w:rPr>
                <w:rFonts w:ascii="宋体" w:eastAsia="宋体" w:hAnsi="宋体" w:cs="楷体" w:hint="eastAsia"/>
                <w:szCs w:val="21"/>
              </w:rPr>
              <w:t>是否来源于省级及以上的精品课、精品资源共享课、视频公开课、精品在线开放课程等</w:t>
            </w:r>
            <w:r>
              <w:rPr>
                <w:rFonts w:ascii="宋体" w:eastAsia="宋体" w:hAnsi="宋体" w:cs="楷体" w:hint="eastAsia"/>
                <w:szCs w:val="21"/>
              </w:rPr>
              <w:t xml:space="preserve">。 </w:t>
            </w:r>
            <w:r>
              <w:rPr>
                <w:rFonts w:ascii="宋体" w:eastAsia="宋体" w:hAnsi="宋体" w:cs="楷体"/>
                <w:szCs w:val="21"/>
              </w:rPr>
              <w:t xml:space="preserve"> </w:t>
            </w:r>
            <w:r>
              <w:rPr>
                <w:rFonts w:ascii="宋体" w:eastAsia="宋体" w:hAnsi="宋体" w:cs="楷体" w:hint="eastAsia"/>
                <w:szCs w:val="21"/>
              </w:rPr>
              <w:t xml:space="preserve">是（ </w:t>
            </w:r>
            <w:r>
              <w:rPr>
                <w:rFonts w:ascii="宋体" w:eastAsia="宋体" w:hAnsi="宋体" w:cs="楷体"/>
                <w:szCs w:val="21"/>
              </w:rPr>
              <w:t xml:space="preserve"> </w:t>
            </w:r>
            <w:r>
              <w:rPr>
                <w:rFonts w:ascii="宋体" w:eastAsia="宋体" w:hAnsi="宋体" w:cs="楷体" w:hint="eastAsia"/>
                <w:szCs w:val="21"/>
              </w:rPr>
              <w:t xml:space="preserve">） </w:t>
            </w:r>
            <w:r>
              <w:rPr>
                <w:rFonts w:ascii="宋体" w:eastAsia="宋体" w:hAnsi="宋体" w:cs="楷体"/>
                <w:szCs w:val="21"/>
              </w:rPr>
              <w:t xml:space="preserve"> </w:t>
            </w:r>
            <w:r>
              <w:rPr>
                <w:rFonts w:ascii="宋体" w:eastAsia="宋体" w:hAnsi="宋体" w:cs="楷体" w:hint="eastAsia"/>
                <w:szCs w:val="21"/>
              </w:rPr>
              <w:t>否（ ）</w:t>
            </w:r>
          </w:p>
        </w:tc>
      </w:tr>
      <w:tr w:rsidR="00E16C90" w:rsidRPr="005602A4" w14:paraId="336A047F" w14:textId="77777777" w:rsidTr="0058763B">
        <w:trPr>
          <w:trHeight w:val="535"/>
          <w:jc w:val="center"/>
        </w:trPr>
        <w:tc>
          <w:tcPr>
            <w:tcW w:w="2770" w:type="dxa"/>
            <w:vAlign w:val="center"/>
          </w:tcPr>
          <w:p w14:paraId="63913C26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  <w:r w:rsidRPr="005602A4">
              <w:rPr>
                <w:rFonts w:ascii="宋体" w:eastAsia="宋体" w:hAnsi="宋体" w:hint="eastAsia"/>
                <w:sz w:val="24"/>
              </w:rPr>
              <w:t>使用的在线资源平台（含网址、资源名称）</w:t>
            </w:r>
          </w:p>
        </w:tc>
        <w:tc>
          <w:tcPr>
            <w:tcW w:w="5978" w:type="dxa"/>
            <w:gridSpan w:val="3"/>
            <w:vAlign w:val="center"/>
          </w:tcPr>
          <w:p w14:paraId="55BD63EE" w14:textId="77777777" w:rsidR="00E16C90" w:rsidRPr="005A335B" w:rsidRDefault="00E16C90" w:rsidP="0058763B">
            <w:pPr>
              <w:jc w:val="left"/>
              <w:rPr>
                <w:rFonts w:ascii="宋体" w:eastAsia="宋体" w:hAnsi="宋体" w:cs="楷体"/>
                <w:sz w:val="24"/>
              </w:rPr>
            </w:pPr>
            <w:r w:rsidRPr="00461648">
              <w:rPr>
                <w:rFonts w:ascii="Times New Roman" w:eastAsia="宋体" w:hAnsi="Times New Roman" w:cs="楷体" w:hint="eastAsia"/>
                <w:sz w:val="24"/>
              </w:rPr>
              <w:t>1</w:t>
            </w:r>
            <w:r w:rsidRPr="00AB411D">
              <w:rPr>
                <w:rFonts w:ascii="宋体" w:eastAsia="宋体" w:hAnsi="宋体" w:cs="楷体" w:hint="eastAsia"/>
                <w:sz w:val="24"/>
              </w:rPr>
              <w:t>.</w:t>
            </w:r>
          </w:p>
          <w:p w14:paraId="5DAF9167" w14:textId="77777777" w:rsidR="00E16C90" w:rsidRPr="005602A4" w:rsidRDefault="00E16C90" w:rsidP="0058763B">
            <w:pPr>
              <w:jc w:val="left"/>
              <w:rPr>
                <w:rFonts w:ascii="宋体" w:eastAsia="宋体" w:hAnsi="宋体"/>
                <w:sz w:val="24"/>
              </w:rPr>
            </w:pPr>
            <w:r w:rsidRPr="00461648">
              <w:rPr>
                <w:rFonts w:ascii="Times New Roman" w:eastAsia="宋体" w:hAnsi="Times New Roman" w:cs="楷体" w:hint="eastAsia"/>
                <w:sz w:val="24"/>
              </w:rPr>
              <w:t>2</w:t>
            </w:r>
            <w:r w:rsidRPr="00AB411D">
              <w:rPr>
                <w:rFonts w:ascii="宋体" w:eastAsia="宋体" w:hAnsi="宋体" w:cs="楷体" w:hint="eastAsia"/>
                <w:sz w:val="24"/>
              </w:rPr>
              <w:t>.</w:t>
            </w:r>
          </w:p>
        </w:tc>
      </w:tr>
      <w:tr w:rsidR="00E16C90" w:rsidRPr="005602A4" w14:paraId="22AC216B" w14:textId="77777777" w:rsidTr="0058763B">
        <w:trPr>
          <w:trHeight w:val="535"/>
          <w:jc w:val="center"/>
        </w:trPr>
        <w:tc>
          <w:tcPr>
            <w:tcW w:w="2770" w:type="dxa"/>
            <w:vAlign w:val="center"/>
          </w:tcPr>
          <w:p w14:paraId="053B3B15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  <w:r w:rsidRPr="005602A4">
              <w:rPr>
                <w:rFonts w:ascii="宋体" w:eastAsia="宋体" w:hAnsi="宋体" w:hint="eastAsia"/>
                <w:sz w:val="24"/>
              </w:rPr>
              <w:t>使用的在线教学工具</w:t>
            </w:r>
          </w:p>
        </w:tc>
        <w:tc>
          <w:tcPr>
            <w:tcW w:w="5978" w:type="dxa"/>
            <w:gridSpan w:val="3"/>
            <w:vAlign w:val="center"/>
          </w:tcPr>
          <w:p w14:paraId="4C5637EB" w14:textId="77777777" w:rsidR="00E16C90" w:rsidRPr="005602A4" w:rsidRDefault="00E16C90" w:rsidP="005876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408AC0B1" w14:textId="77777777" w:rsidR="00E16C90" w:rsidRPr="00DF1EE9" w:rsidRDefault="00E16C90" w:rsidP="00E16C90">
      <w:pPr>
        <w:widowControl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</w:t>
      </w:r>
      <w:r w:rsidRPr="00DF1EE9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课程案例教学设计</w:t>
      </w:r>
      <w:r>
        <w:rPr>
          <w:rFonts w:ascii="宋体" w:eastAsia="宋体" w:hAnsi="宋体" w:hint="eastAsia"/>
          <w:sz w:val="24"/>
        </w:rPr>
        <w:t>（</w:t>
      </w:r>
      <w:r w:rsidRPr="00461648">
        <w:rPr>
          <w:rFonts w:ascii="Times New Roman" w:eastAsia="宋体" w:hAnsi="Times New Roman" w:hint="eastAsia"/>
          <w:sz w:val="24"/>
        </w:rPr>
        <w:t>5</w:t>
      </w:r>
      <w:r w:rsidRPr="00461648">
        <w:rPr>
          <w:rFonts w:ascii="Times New Roman" w:eastAsia="宋体" w:hAnsi="Times New Roman"/>
          <w:sz w:val="24"/>
        </w:rPr>
        <w:t>00</w:t>
      </w:r>
      <w:r>
        <w:rPr>
          <w:rFonts w:ascii="宋体" w:eastAsia="宋体" w:hAnsi="宋体" w:hint="eastAsia"/>
          <w:sz w:val="24"/>
        </w:rPr>
        <w:t>字内）</w:t>
      </w:r>
    </w:p>
    <w:tbl>
      <w:tblPr>
        <w:tblW w:w="86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2"/>
      </w:tblGrid>
      <w:tr w:rsidR="00E16C90" w:rsidRPr="005602A4" w14:paraId="05260114" w14:textId="77777777" w:rsidTr="0058763B">
        <w:trPr>
          <w:trHeight w:val="6326"/>
          <w:jc w:val="center"/>
        </w:trPr>
        <w:tc>
          <w:tcPr>
            <w:tcW w:w="8692" w:type="dxa"/>
          </w:tcPr>
          <w:p w14:paraId="260F1055" w14:textId="77777777" w:rsidR="00E16C90" w:rsidRPr="00B7049E" w:rsidRDefault="00E16C90" w:rsidP="0058763B">
            <w:pPr>
              <w:rPr>
                <w:rFonts w:ascii="宋体" w:eastAsia="宋体" w:hAnsi="宋体"/>
                <w:szCs w:val="21"/>
              </w:rPr>
            </w:pPr>
            <w:r w:rsidRPr="00B7049E">
              <w:rPr>
                <w:rFonts w:ascii="宋体" w:eastAsia="宋体" w:hAnsi="宋体" w:hint="eastAsia"/>
                <w:szCs w:val="21"/>
              </w:rPr>
              <w:t>涵盖该案例的预期授课目标，注重</w:t>
            </w:r>
            <w:r>
              <w:rPr>
                <w:rFonts w:ascii="宋体" w:eastAsia="宋体" w:hAnsi="宋体" w:hint="eastAsia"/>
                <w:szCs w:val="21"/>
              </w:rPr>
              <w:t>强化课程思政，</w:t>
            </w:r>
            <w:r w:rsidRPr="00B7049E">
              <w:rPr>
                <w:rFonts w:ascii="宋体" w:eastAsia="宋体" w:hAnsi="宋体" w:hint="eastAsia"/>
                <w:szCs w:val="21"/>
              </w:rPr>
              <w:t>从学生角度加以阐述；并说明线上和线下学习活动、测评</w:t>
            </w:r>
            <w:r>
              <w:rPr>
                <w:rFonts w:ascii="宋体" w:eastAsia="宋体" w:hAnsi="宋体" w:hint="eastAsia"/>
                <w:szCs w:val="21"/>
              </w:rPr>
              <w:t>、资源、技术等环节设计；混合式</w:t>
            </w:r>
            <w:r w:rsidRPr="00B7049E">
              <w:rPr>
                <w:rFonts w:ascii="宋体" w:eastAsia="宋体" w:hAnsi="宋体" w:hint="eastAsia"/>
                <w:szCs w:val="21"/>
              </w:rPr>
              <w:t>案例</w:t>
            </w:r>
            <w:r>
              <w:rPr>
                <w:rFonts w:ascii="宋体" w:eastAsia="宋体" w:hAnsi="宋体" w:hint="eastAsia"/>
                <w:szCs w:val="21"/>
              </w:rPr>
              <w:t>需有清晰的混合教学设计，并</w:t>
            </w:r>
            <w:r w:rsidRPr="00B7049E">
              <w:rPr>
                <w:rFonts w:ascii="宋体" w:eastAsia="宋体" w:hAnsi="宋体" w:hint="eastAsia"/>
                <w:szCs w:val="21"/>
              </w:rPr>
              <w:t>注明线上自主学习时长占总学习时长的比例</w:t>
            </w:r>
          </w:p>
          <w:p w14:paraId="2AF2520A" w14:textId="77777777" w:rsidR="00E16C90" w:rsidRDefault="00E16C90" w:rsidP="0058763B">
            <w:pPr>
              <w:rPr>
                <w:rFonts w:ascii="宋体" w:eastAsia="宋体" w:hAnsi="宋体"/>
                <w:sz w:val="24"/>
              </w:rPr>
            </w:pPr>
          </w:p>
          <w:p w14:paraId="2D421636" w14:textId="77777777" w:rsidR="00E16C90" w:rsidRDefault="00E16C90" w:rsidP="0058763B">
            <w:pPr>
              <w:rPr>
                <w:rFonts w:ascii="宋体" w:eastAsia="宋体" w:hAnsi="宋体"/>
                <w:sz w:val="24"/>
              </w:rPr>
            </w:pPr>
          </w:p>
          <w:p w14:paraId="5B5AE185" w14:textId="77777777" w:rsidR="00E16C90" w:rsidRDefault="00E16C90" w:rsidP="0058763B">
            <w:pPr>
              <w:rPr>
                <w:rFonts w:ascii="宋体" w:eastAsia="宋体" w:hAnsi="宋体"/>
                <w:sz w:val="24"/>
              </w:rPr>
            </w:pPr>
          </w:p>
          <w:p w14:paraId="488A853B" w14:textId="77777777" w:rsidR="00E16C90" w:rsidRPr="00B7049E" w:rsidRDefault="00E16C90" w:rsidP="0058763B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1E040B2C" w14:textId="77777777" w:rsidR="00E16C90" w:rsidRDefault="00E16C90" w:rsidP="00E16C90">
      <w:r w:rsidRPr="00661529">
        <w:rPr>
          <w:rFonts w:ascii="黑体" w:eastAsia="黑体" w:hint="eastAsia"/>
          <w:sz w:val="28"/>
          <w:szCs w:val="28"/>
        </w:rPr>
        <w:lastRenderedPageBreak/>
        <w:t>三、辐射覆盖面</w:t>
      </w:r>
      <w:r w:rsidRPr="00661529">
        <w:rPr>
          <w:rFonts w:ascii="宋体" w:eastAsia="宋体" w:hAnsi="宋体" w:hint="eastAsia"/>
          <w:sz w:val="24"/>
        </w:rPr>
        <w:t>（</w:t>
      </w:r>
      <w:r w:rsidRPr="00461648">
        <w:rPr>
          <w:rFonts w:ascii="Times New Roman" w:eastAsia="宋体" w:hAnsi="Times New Roman" w:hint="eastAsia"/>
          <w:sz w:val="24"/>
        </w:rPr>
        <w:t>4</w:t>
      </w:r>
      <w:r w:rsidRPr="00461648">
        <w:rPr>
          <w:rFonts w:ascii="Times New Roman" w:eastAsia="宋体" w:hAnsi="Times New Roman"/>
          <w:sz w:val="24"/>
        </w:rPr>
        <w:t>00</w:t>
      </w:r>
      <w:r w:rsidRPr="00661529">
        <w:rPr>
          <w:rFonts w:ascii="宋体" w:eastAsia="宋体" w:hAnsi="宋体" w:hint="eastAsia"/>
          <w:sz w:val="24"/>
        </w:rPr>
        <w:t>字内）</w:t>
      </w:r>
    </w:p>
    <w:tbl>
      <w:tblPr>
        <w:tblW w:w="88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2"/>
      </w:tblGrid>
      <w:tr w:rsidR="00E16C90" w:rsidRPr="005602A4" w14:paraId="149EF3BA" w14:textId="77777777" w:rsidTr="0058763B">
        <w:trPr>
          <w:trHeight w:val="4519"/>
          <w:jc w:val="center"/>
        </w:trPr>
        <w:tc>
          <w:tcPr>
            <w:tcW w:w="8822" w:type="dxa"/>
          </w:tcPr>
          <w:p w14:paraId="1C2D6596" w14:textId="77777777" w:rsidR="00E16C90" w:rsidRPr="00661529" w:rsidRDefault="00E16C90" w:rsidP="0058763B">
            <w:pPr>
              <w:rPr>
                <w:rFonts w:ascii="宋体" w:eastAsia="宋体" w:hAnsi="宋体"/>
                <w:sz w:val="24"/>
              </w:rPr>
            </w:pPr>
            <w:r w:rsidRPr="00661529">
              <w:rPr>
                <w:rFonts w:ascii="宋体" w:eastAsia="宋体" w:hAnsi="宋体" w:hint="eastAsia"/>
                <w:szCs w:val="21"/>
              </w:rPr>
              <w:t>注重使用数据或材料说明</w:t>
            </w:r>
            <w:r>
              <w:rPr>
                <w:rFonts w:ascii="宋体" w:eastAsia="宋体" w:hAnsi="宋体" w:hint="eastAsia"/>
                <w:szCs w:val="21"/>
              </w:rPr>
              <w:t>案例覆盖面，以及可供借鉴和推广之处；在线类</w:t>
            </w:r>
            <w:r w:rsidRPr="00661529">
              <w:rPr>
                <w:rFonts w:ascii="宋体" w:eastAsia="宋体" w:hAnsi="宋体" w:hint="eastAsia"/>
                <w:szCs w:val="21"/>
              </w:rPr>
              <w:t>案例</w:t>
            </w:r>
            <w:r>
              <w:rPr>
                <w:rFonts w:ascii="宋体" w:eastAsia="宋体" w:hAnsi="宋体" w:hint="eastAsia"/>
                <w:szCs w:val="21"/>
              </w:rPr>
              <w:t>须附上课程链接网址，并</w:t>
            </w:r>
            <w:r w:rsidRPr="00661529">
              <w:rPr>
                <w:rFonts w:ascii="宋体" w:eastAsia="宋体" w:hAnsi="宋体" w:hint="eastAsia"/>
                <w:szCs w:val="21"/>
              </w:rPr>
              <w:t>注明选课人数</w:t>
            </w:r>
          </w:p>
        </w:tc>
      </w:tr>
    </w:tbl>
    <w:p w14:paraId="30F8DDF2" w14:textId="77777777" w:rsidR="00E16C90" w:rsidRPr="00B7049E" w:rsidRDefault="00E16C90" w:rsidP="00E16C90">
      <w:r>
        <w:rPr>
          <w:rFonts w:ascii="黑体" w:eastAsia="黑体" w:hint="eastAsia"/>
          <w:sz w:val="28"/>
          <w:szCs w:val="28"/>
        </w:rPr>
        <w:t>四</w:t>
      </w:r>
      <w:r w:rsidRPr="00661529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案例教学效果及特色创新</w:t>
      </w:r>
      <w:r w:rsidRPr="00661529">
        <w:rPr>
          <w:rFonts w:ascii="宋体" w:eastAsia="宋体" w:hAnsi="宋体" w:hint="eastAsia"/>
          <w:sz w:val="24"/>
        </w:rPr>
        <w:t>（</w:t>
      </w:r>
      <w:r w:rsidRPr="00461648">
        <w:rPr>
          <w:rFonts w:ascii="Times New Roman" w:eastAsia="宋体" w:hAnsi="Times New Roman"/>
          <w:sz w:val="24"/>
        </w:rPr>
        <w:t>800</w:t>
      </w:r>
      <w:r w:rsidRPr="00661529">
        <w:rPr>
          <w:rFonts w:ascii="宋体" w:eastAsia="宋体" w:hAnsi="宋体" w:hint="eastAsia"/>
          <w:sz w:val="24"/>
        </w:rPr>
        <w:t>字内）</w:t>
      </w:r>
    </w:p>
    <w:tbl>
      <w:tblPr>
        <w:tblW w:w="8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2"/>
      </w:tblGrid>
      <w:tr w:rsidR="00E16C90" w:rsidRPr="005602A4" w14:paraId="53741E9C" w14:textId="77777777" w:rsidTr="0058763B">
        <w:trPr>
          <w:trHeight w:val="7874"/>
          <w:jc w:val="center"/>
        </w:trPr>
        <w:tc>
          <w:tcPr>
            <w:tcW w:w="8942" w:type="dxa"/>
          </w:tcPr>
          <w:p w14:paraId="5667494E" w14:textId="77777777" w:rsidR="00E16C90" w:rsidRPr="005602A4" w:rsidRDefault="00E16C90" w:rsidP="0058763B">
            <w:pPr>
              <w:rPr>
                <w:rFonts w:ascii="宋体" w:eastAsia="宋体" w:hAnsi="宋体"/>
                <w:sz w:val="24"/>
              </w:rPr>
            </w:pPr>
            <w:r>
              <w:br w:type="page"/>
            </w:r>
            <w:r w:rsidRPr="00B7049E">
              <w:rPr>
                <w:rFonts w:ascii="宋体" w:eastAsia="宋体" w:hAnsi="宋体" w:hint="eastAsia"/>
                <w:szCs w:val="21"/>
              </w:rPr>
              <w:t>说明本课程运行成效，兼顾学生评价、同行评价或专家意见等；特色创新请逐条列明</w:t>
            </w:r>
          </w:p>
        </w:tc>
      </w:tr>
    </w:tbl>
    <w:p w14:paraId="28C72861" w14:textId="77777777" w:rsidR="00E16C90" w:rsidRPr="00B7049E" w:rsidRDefault="00E16C90" w:rsidP="00E16C90">
      <w:pPr>
        <w:rPr>
          <w:rFonts w:ascii="黑体" w:eastAsia="黑体"/>
          <w:sz w:val="28"/>
          <w:szCs w:val="28"/>
        </w:rPr>
      </w:pPr>
      <w:r w:rsidRPr="00B7049E">
        <w:rPr>
          <w:rFonts w:ascii="黑体" w:eastAsia="黑体" w:hint="eastAsia"/>
          <w:sz w:val="28"/>
          <w:szCs w:val="28"/>
        </w:rPr>
        <w:lastRenderedPageBreak/>
        <w:t>五、其他支撑材料</w:t>
      </w:r>
      <w:r>
        <w:rPr>
          <w:rFonts w:ascii="黑体" w:eastAsia="黑体" w:hint="eastAsia"/>
          <w:sz w:val="28"/>
          <w:szCs w:val="28"/>
        </w:rPr>
        <w:t>清单</w:t>
      </w:r>
      <w:r w:rsidRPr="005602A4">
        <w:rPr>
          <w:rFonts w:ascii="宋体" w:eastAsia="宋体" w:hAnsi="宋体" w:hint="eastAsia"/>
          <w:sz w:val="24"/>
        </w:rPr>
        <w:t>（选填</w:t>
      </w:r>
      <w:r>
        <w:rPr>
          <w:rFonts w:ascii="宋体" w:eastAsia="宋体" w:hAnsi="宋体" w:hint="eastAsia"/>
          <w:sz w:val="24"/>
        </w:rPr>
        <w:t>，不超过</w:t>
      </w:r>
      <w:r w:rsidRPr="00461648">
        <w:rPr>
          <w:rFonts w:ascii="Times New Roman" w:eastAsia="宋体" w:hAnsi="Times New Roman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项，具体材料直接附该表后</w:t>
      </w:r>
      <w:r w:rsidRPr="005602A4">
        <w:rPr>
          <w:rFonts w:ascii="宋体" w:eastAsia="宋体" w:hAnsi="宋体" w:hint="eastAsia"/>
          <w:sz w:val="24"/>
        </w:rPr>
        <w:t>）</w:t>
      </w: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</w:tblGrid>
      <w:tr w:rsidR="00E16C90" w:rsidRPr="005602A4" w14:paraId="3BDFD567" w14:textId="77777777" w:rsidTr="0058763B">
        <w:trPr>
          <w:trHeight w:val="2920"/>
          <w:jc w:val="center"/>
        </w:trPr>
        <w:tc>
          <w:tcPr>
            <w:tcW w:w="8927" w:type="dxa"/>
            <w:vAlign w:val="center"/>
          </w:tcPr>
          <w:p w14:paraId="7B64E5AE" w14:textId="77777777" w:rsidR="00E16C90" w:rsidRPr="001238B7" w:rsidRDefault="00E16C90" w:rsidP="0058763B">
            <w:pPr>
              <w:jc w:val="left"/>
              <w:rPr>
                <w:rFonts w:ascii="宋体" w:eastAsia="宋体" w:hAnsi="宋体" w:cs="楷体"/>
                <w:sz w:val="24"/>
              </w:rPr>
            </w:pPr>
            <w:r w:rsidRPr="00461648">
              <w:rPr>
                <w:rFonts w:ascii="Times New Roman" w:eastAsia="宋体" w:hAnsi="Times New Roman" w:cs="楷体" w:hint="eastAsia"/>
                <w:sz w:val="24"/>
              </w:rPr>
              <w:t>1</w:t>
            </w:r>
            <w:r w:rsidRPr="00AB411D">
              <w:rPr>
                <w:rFonts w:ascii="宋体" w:eastAsia="宋体" w:hAnsi="宋体" w:cs="楷体" w:hint="eastAsia"/>
                <w:sz w:val="24"/>
              </w:rPr>
              <w:t>.</w:t>
            </w:r>
          </w:p>
          <w:p w14:paraId="68CC393F" w14:textId="77777777" w:rsidR="00E16C90" w:rsidRPr="001238B7" w:rsidRDefault="00E16C90" w:rsidP="0058763B">
            <w:pPr>
              <w:jc w:val="left"/>
              <w:rPr>
                <w:rFonts w:ascii="宋体" w:eastAsia="宋体" w:hAnsi="宋体" w:cs="楷体"/>
                <w:sz w:val="24"/>
              </w:rPr>
            </w:pPr>
            <w:r w:rsidRPr="00461648">
              <w:rPr>
                <w:rFonts w:ascii="Times New Roman" w:eastAsia="宋体" w:hAnsi="Times New Roman" w:cs="楷体" w:hint="eastAsia"/>
                <w:sz w:val="24"/>
              </w:rPr>
              <w:t>2</w:t>
            </w:r>
            <w:r w:rsidRPr="00AB411D">
              <w:rPr>
                <w:rFonts w:ascii="宋体" w:eastAsia="宋体" w:hAnsi="宋体" w:cs="楷体" w:hint="eastAsia"/>
                <w:sz w:val="24"/>
              </w:rPr>
              <w:t>.</w:t>
            </w:r>
          </w:p>
          <w:p w14:paraId="7DBD1B98" w14:textId="77777777" w:rsidR="00E16C90" w:rsidRPr="001238B7" w:rsidRDefault="00E16C90" w:rsidP="0058763B">
            <w:pPr>
              <w:jc w:val="left"/>
              <w:rPr>
                <w:rFonts w:ascii="宋体" w:eastAsia="宋体" w:hAnsi="宋体" w:cs="楷体"/>
                <w:sz w:val="24"/>
              </w:rPr>
            </w:pPr>
            <w:r w:rsidRPr="00461648">
              <w:rPr>
                <w:rFonts w:ascii="Times New Roman" w:eastAsia="宋体" w:hAnsi="Times New Roman" w:cs="楷体" w:hint="eastAsia"/>
                <w:sz w:val="24"/>
              </w:rPr>
              <w:t>3</w:t>
            </w:r>
            <w:r w:rsidRPr="00AB411D">
              <w:rPr>
                <w:rFonts w:ascii="宋体" w:eastAsia="宋体" w:hAnsi="宋体" w:cs="楷体" w:hint="eastAsia"/>
                <w:sz w:val="24"/>
              </w:rPr>
              <w:t>.</w:t>
            </w:r>
          </w:p>
          <w:p w14:paraId="5AD8A422" w14:textId="77777777" w:rsidR="00E16C90" w:rsidRPr="001238B7" w:rsidRDefault="00E16C90" w:rsidP="0058763B">
            <w:pPr>
              <w:jc w:val="left"/>
              <w:rPr>
                <w:rFonts w:ascii="宋体" w:eastAsia="宋体" w:hAnsi="宋体" w:cs="楷体"/>
                <w:sz w:val="24"/>
              </w:rPr>
            </w:pPr>
            <w:r w:rsidRPr="00461648">
              <w:rPr>
                <w:rFonts w:ascii="Times New Roman" w:eastAsia="宋体" w:hAnsi="Times New Roman" w:cs="楷体" w:hint="eastAsia"/>
                <w:sz w:val="24"/>
              </w:rPr>
              <w:t>4</w:t>
            </w:r>
            <w:r w:rsidRPr="00AB411D">
              <w:rPr>
                <w:rFonts w:ascii="宋体" w:eastAsia="宋体" w:hAnsi="宋体" w:cs="楷体" w:hint="eastAsia"/>
                <w:sz w:val="24"/>
              </w:rPr>
              <w:t>.</w:t>
            </w:r>
          </w:p>
          <w:p w14:paraId="441D8764" w14:textId="77777777" w:rsidR="00E16C90" w:rsidRPr="005602A4" w:rsidRDefault="00E16C90" w:rsidP="0058763B">
            <w:pPr>
              <w:jc w:val="left"/>
              <w:rPr>
                <w:rFonts w:ascii="宋体" w:eastAsia="宋体" w:hAnsi="宋体"/>
                <w:sz w:val="24"/>
              </w:rPr>
            </w:pPr>
            <w:r w:rsidRPr="00461648">
              <w:rPr>
                <w:rFonts w:ascii="Times New Roman" w:eastAsia="宋体" w:hAnsi="Times New Roman" w:cs="楷体" w:hint="eastAsia"/>
                <w:sz w:val="24"/>
              </w:rPr>
              <w:t>5</w:t>
            </w:r>
            <w:r>
              <w:rPr>
                <w:rFonts w:ascii="宋体" w:eastAsia="宋体" w:hAnsi="宋体" w:cs="楷体" w:hint="eastAsia"/>
                <w:sz w:val="24"/>
              </w:rPr>
              <w:t>．</w:t>
            </w:r>
          </w:p>
        </w:tc>
      </w:tr>
    </w:tbl>
    <w:p w14:paraId="150AB49A" w14:textId="77777777" w:rsidR="00E16C90" w:rsidRDefault="00E16C90" w:rsidP="00E16C90">
      <w:pPr>
        <w:rPr>
          <w:rFonts w:ascii="黑体" w:eastAsia="黑体"/>
          <w:sz w:val="28"/>
          <w:szCs w:val="28"/>
        </w:rPr>
      </w:pPr>
    </w:p>
    <w:p w14:paraId="56BF25CD" w14:textId="3A46563D" w:rsidR="00E16C90" w:rsidRPr="00703A69" w:rsidRDefault="00E16C90" w:rsidP="00E16C90">
      <w:pPr>
        <w:rPr>
          <w:rFonts w:ascii="黑体" w:eastAsia="黑体"/>
          <w:sz w:val="28"/>
          <w:szCs w:val="28"/>
        </w:rPr>
        <w:sectPr w:rsidR="00E16C90" w:rsidRPr="00703A69">
          <w:pgSz w:w="11906" w:h="16838"/>
          <w:pgMar w:top="1361" w:right="1797" w:bottom="1304" w:left="1797" w:header="851" w:footer="992" w:gutter="0"/>
          <w:cols w:space="425"/>
          <w:docGrid w:type="lines" w:linePitch="312"/>
        </w:sectPr>
      </w:pPr>
      <w:r w:rsidRPr="001238B7">
        <w:rPr>
          <w:rFonts w:ascii="黑体" w:eastAsia="黑体" w:hint="eastAsia"/>
          <w:sz w:val="28"/>
          <w:szCs w:val="28"/>
        </w:rPr>
        <w:t>附录</w:t>
      </w:r>
      <w:r w:rsidRPr="001238B7">
        <w:rPr>
          <w:rFonts w:ascii="黑体" w:eastAsia="黑体"/>
          <w:sz w:val="28"/>
          <w:szCs w:val="28"/>
        </w:rPr>
        <w:t>:支撑佐证材料(按清单标号排序</w:t>
      </w:r>
      <w:r w:rsidR="00703A69">
        <w:rPr>
          <w:rFonts w:ascii="黑体" w:eastAsia="黑体" w:hint="eastAsia"/>
          <w:sz w:val="28"/>
          <w:szCs w:val="28"/>
        </w:rPr>
        <w:t>)</w:t>
      </w:r>
    </w:p>
    <w:p w14:paraId="6770D0E5" w14:textId="77777777" w:rsidR="00E16C90" w:rsidRPr="00E16C90" w:rsidRDefault="00E16C90"/>
    <w:sectPr w:rsidR="00E16C90" w:rsidRPr="00E1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C9D8B" w14:textId="77777777" w:rsidR="00A01AD8" w:rsidRDefault="00A01AD8" w:rsidP="00BA69E1">
      <w:r>
        <w:separator/>
      </w:r>
    </w:p>
  </w:endnote>
  <w:endnote w:type="continuationSeparator" w:id="0">
    <w:p w14:paraId="07975A73" w14:textId="77777777" w:rsidR="00A01AD8" w:rsidRDefault="00A01AD8" w:rsidP="00BA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EE2C" w14:textId="77777777" w:rsidR="00A01AD8" w:rsidRDefault="00A01AD8" w:rsidP="00BA69E1">
      <w:r>
        <w:separator/>
      </w:r>
    </w:p>
  </w:footnote>
  <w:footnote w:type="continuationSeparator" w:id="0">
    <w:p w14:paraId="724267AF" w14:textId="77777777" w:rsidR="00A01AD8" w:rsidRDefault="00A01AD8" w:rsidP="00BA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90"/>
    <w:rsid w:val="00703A69"/>
    <w:rsid w:val="00A01AD8"/>
    <w:rsid w:val="00BA69E1"/>
    <w:rsid w:val="00E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F7B65"/>
  <w15:chartTrackingRefBased/>
  <w15:docId w15:val="{1FC82081-3E44-431B-A3D6-3B1242EF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 Joie</dc:creator>
  <cp:keywords/>
  <dc:description/>
  <cp:lastModifiedBy>MicroSoft</cp:lastModifiedBy>
  <cp:revision>4</cp:revision>
  <dcterms:created xsi:type="dcterms:W3CDTF">2021-03-17T03:24:00Z</dcterms:created>
  <dcterms:modified xsi:type="dcterms:W3CDTF">2021-03-17T06:43:00Z</dcterms:modified>
</cp:coreProperties>
</file>